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74" w:rsidRPr="007C4890" w:rsidRDefault="00F76989" w:rsidP="007C4890">
      <w:pPr>
        <w:jc w:val="center"/>
        <w:rPr>
          <w:sz w:val="26"/>
          <w:szCs w:val="26"/>
        </w:rPr>
      </w:pPr>
      <w:r w:rsidRPr="007C4890">
        <w:rPr>
          <w:rFonts w:hint="eastAsia"/>
          <w:sz w:val="26"/>
          <w:szCs w:val="26"/>
        </w:rPr>
        <w:t>色の錯視と色覚および神経活動</w:t>
      </w:r>
    </w:p>
    <w:p w:rsidR="007C4890" w:rsidRPr="007C4890" w:rsidRDefault="007C4890" w:rsidP="00B04D3D">
      <w:pPr>
        <w:spacing w:after="180"/>
        <w:jc w:val="center"/>
        <w:rPr>
          <w:sz w:val="26"/>
          <w:szCs w:val="26"/>
        </w:rPr>
      </w:pPr>
      <w:r w:rsidRPr="007C4890">
        <w:rPr>
          <w:rFonts w:hint="eastAsia"/>
          <w:sz w:val="26"/>
          <w:szCs w:val="26"/>
        </w:rPr>
        <w:t>Color illusions, color perception and neural activity</w:t>
      </w:r>
    </w:p>
    <w:p w:rsidR="00817074" w:rsidRDefault="007C4890" w:rsidP="007C4890">
      <w:pPr>
        <w:jc w:val="center"/>
      </w:pPr>
      <w:r>
        <w:rPr>
          <w:rFonts w:hint="eastAsia"/>
        </w:rPr>
        <w:t>北岡明佳（立命館大学文学部）</w:t>
      </w:r>
    </w:p>
    <w:p w:rsidR="007C4890" w:rsidRPr="007C4890" w:rsidRDefault="007C4890" w:rsidP="007C4890">
      <w:pPr>
        <w:jc w:val="center"/>
      </w:pPr>
      <w:r>
        <w:rPr>
          <w:rFonts w:hint="eastAsia"/>
        </w:rPr>
        <w:t>Akiyoshi Kitaoka (College of Letters, Ritsumeikan University)</w:t>
      </w:r>
    </w:p>
    <w:p w:rsidR="00F76989" w:rsidRDefault="00F76989"/>
    <w:p w:rsidR="00F76989" w:rsidRDefault="000E0B9A">
      <w:r w:rsidRPr="005B0540">
        <w:rPr>
          <w:rFonts w:hint="eastAsia"/>
          <w:b/>
        </w:rPr>
        <w:t>アブストラクト：</w:t>
      </w:r>
      <w:r>
        <w:rPr>
          <w:rFonts w:hint="eastAsia"/>
        </w:rPr>
        <w:t xml:space="preserve"> </w:t>
      </w:r>
      <w:r>
        <w:rPr>
          <w:rFonts w:hint="eastAsia"/>
        </w:rPr>
        <w:t>色の錯視を特に新しいものを中心に紹介する。「色の恒常性」錯視、図地分離による色の錯視、色依存の静止画が動いて見える錯視などである。</w:t>
      </w:r>
    </w:p>
    <w:p w:rsidR="007C4890" w:rsidRPr="000E0B9A" w:rsidRDefault="007C4890"/>
    <w:p w:rsidR="007C4890" w:rsidRDefault="000E0B9A">
      <w:r>
        <w:rPr>
          <w:rFonts w:hint="eastAsia"/>
        </w:rPr>
        <w:t xml:space="preserve">　色の錯視というジャンル</w:t>
      </w:r>
      <w:r w:rsidR="00BC3A05">
        <w:rPr>
          <w:rFonts w:hint="eastAsia"/>
        </w:rPr>
        <w:t>に</w:t>
      </w:r>
      <w:r w:rsidR="00B04D3D">
        <w:rPr>
          <w:rFonts w:hint="eastAsia"/>
        </w:rPr>
        <w:t>現在</w:t>
      </w:r>
      <w:r>
        <w:rPr>
          <w:rFonts w:hint="eastAsia"/>
        </w:rPr>
        <w:t>どの程度</w:t>
      </w:r>
      <w:r w:rsidR="00BC3A05">
        <w:rPr>
          <w:rFonts w:hint="eastAsia"/>
        </w:rPr>
        <w:t>の知名度があ</w:t>
      </w:r>
      <w:r>
        <w:rPr>
          <w:rFonts w:hint="eastAsia"/>
        </w:rPr>
        <w:t>るのかわからないが、「本当でない」知覚</w:t>
      </w:r>
      <w:r w:rsidR="006F6FA5">
        <w:rPr>
          <w:rFonts w:hint="eastAsia"/>
        </w:rPr>
        <w:t>なら何でも</w:t>
      </w:r>
      <w:r>
        <w:rPr>
          <w:rFonts w:hint="eastAsia"/>
        </w:rPr>
        <w:t>錯覚と呼</w:t>
      </w:r>
      <w:r w:rsidR="006F6FA5">
        <w:rPr>
          <w:rFonts w:hint="eastAsia"/>
        </w:rPr>
        <w:t>ぶことができるから</w:t>
      </w:r>
      <w:r>
        <w:rPr>
          <w:rFonts w:hint="eastAsia"/>
        </w:rPr>
        <w:t>、色の錯視</w:t>
      </w:r>
      <w:r w:rsidR="006F6FA5">
        <w:rPr>
          <w:rFonts w:hint="eastAsia"/>
        </w:rPr>
        <w:t>も他の錯視と同様で拡張性が高い</w:t>
      </w:r>
      <w:r>
        <w:rPr>
          <w:rFonts w:hint="eastAsia"/>
        </w:rPr>
        <w:t>。</w:t>
      </w:r>
      <w:r w:rsidR="00B04D3D">
        <w:rPr>
          <w:rFonts w:hint="eastAsia"/>
        </w:rPr>
        <w:t>本講演では、</w:t>
      </w:r>
      <w:r>
        <w:rPr>
          <w:rFonts w:hint="eastAsia"/>
        </w:rPr>
        <w:t>いろいろな方面から色の錯視</w:t>
      </w:r>
      <w:r w:rsidR="00B04D3D">
        <w:rPr>
          <w:rFonts w:hint="eastAsia"/>
        </w:rPr>
        <w:t>を</w:t>
      </w:r>
      <w:r w:rsidR="006F6FA5">
        <w:rPr>
          <w:rFonts w:hint="eastAsia"/>
        </w:rPr>
        <w:t>考え</w:t>
      </w:r>
      <w:r w:rsidR="00B04D3D">
        <w:rPr>
          <w:rFonts w:hint="eastAsia"/>
        </w:rPr>
        <w:t>、色覚や神経基盤を考察していきたい</w:t>
      </w:r>
      <w:r>
        <w:rPr>
          <w:rFonts w:hint="eastAsia"/>
        </w:rPr>
        <w:t>。</w:t>
      </w:r>
    </w:p>
    <w:p w:rsidR="000E0B9A" w:rsidRDefault="000E0B9A"/>
    <w:p w:rsidR="000E0B9A" w:rsidRPr="00696D41" w:rsidRDefault="000E0B9A" w:rsidP="00BA30FD">
      <w:pPr>
        <w:spacing w:after="60"/>
        <w:rPr>
          <w:b/>
        </w:rPr>
      </w:pPr>
      <w:r w:rsidRPr="00696D41">
        <w:rPr>
          <w:rFonts w:hint="eastAsia"/>
          <w:b/>
        </w:rPr>
        <w:t>1.</w:t>
      </w:r>
      <w:r w:rsidRPr="00696D41">
        <w:rPr>
          <w:rFonts w:hint="eastAsia"/>
          <w:b/>
        </w:rPr>
        <w:t xml:space="preserve">　「色の恒常性」錯視</w:t>
      </w:r>
    </w:p>
    <w:p w:rsidR="00BA30FD" w:rsidRDefault="000E0B9A" w:rsidP="00BA30FD">
      <w:pPr>
        <w:spacing w:after="60"/>
      </w:pPr>
      <w:r>
        <w:rPr>
          <w:rFonts w:hint="eastAsia"/>
        </w:rPr>
        <w:t xml:space="preserve">　色の恒常性とは、</w:t>
      </w:r>
      <w:r w:rsidR="00F00A38">
        <w:rPr>
          <w:rFonts w:hint="eastAsia"/>
        </w:rPr>
        <w:t>対象を照らす光源の色みや対象の手前に置かれた</w:t>
      </w:r>
      <w:r>
        <w:rPr>
          <w:rFonts w:hint="eastAsia"/>
        </w:rPr>
        <w:t>フィルターの色みに関わらず、対象の</w:t>
      </w:r>
      <w:r w:rsidR="00BC3A05">
        <w:rPr>
          <w:rFonts w:hint="eastAsia"/>
        </w:rPr>
        <w:t>「</w:t>
      </w:r>
      <w:r>
        <w:rPr>
          <w:rFonts w:hint="eastAsia"/>
        </w:rPr>
        <w:t>本当の</w:t>
      </w:r>
      <w:r w:rsidR="00BC3A05">
        <w:rPr>
          <w:rFonts w:hint="eastAsia"/>
        </w:rPr>
        <w:t>」</w:t>
      </w:r>
      <w:r>
        <w:rPr>
          <w:rFonts w:hint="eastAsia"/>
        </w:rPr>
        <w:t>色の知覚がある程度恒常を保つ（一定に見える）ことを指す。</w:t>
      </w:r>
      <w:r w:rsidR="00F00A38">
        <w:rPr>
          <w:rFonts w:hint="eastAsia"/>
        </w:rPr>
        <w:t>たとえば、図</w:t>
      </w:r>
      <w:r w:rsidR="00F00A38">
        <w:rPr>
          <w:rFonts w:hint="eastAsia"/>
        </w:rPr>
        <w:t>1</w:t>
      </w:r>
      <w:r w:rsidR="00F00A38">
        <w:rPr>
          <w:rFonts w:hint="eastAsia"/>
        </w:rPr>
        <w:t>では、赤い旗にシアン色の面を</w:t>
      </w:r>
      <w:r w:rsidR="00BA30FD">
        <w:rPr>
          <w:rFonts w:hint="eastAsia"/>
        </w:rPr>
        <w:t>CG</w:t>
      </w:r>
      <w:r w:rsidR="00BA30FD">
        <w:rPr>
          <w:rFonts w:hint="eastAsia"/>
        </w:rPr>
        <w:t>の標準的透明変換（加算的変換）</w:t>
      </w:r>
      <w:r w:rsidR="00BA30FD" w:rsidRPr="00BA30FD">
        <w:rPr>
          <w:rFonts w:hint="eastAsia"/>
          <w:vertAlign w:val="superscript"/>
        </w:rPr>
        <w:t>1)</w:t>
      </w:r>
      <w:r w:rsidR="00BA30FD">
        <w:rPr>
          <w:rFonts w:hint="eastAsia"/>
        </w:rPr>
        <w:t xml:space="preserve"> </w:t>
      </w:r>
      <w:r w:rsidR="00BA30FD">
        <w:rPr>
          <w:rFonts w:hint="eastAsia"/>
        </w:rPr>
        <w:t>を用いて</w:t>
      </w:r>
      <w:r w:rsidR="00F00A38">
        <w:rPr>
          <w:rFonts w:hint="eastAsia"/>
        </w:rPr>
        <w:t>かぶせると</w:t>
      </w:r>
      <w:r w:rsidR="00BA30FD">
        <w:rPr>
          <w:rFonts w:hint="eastAsia"/>
        </w:rPr>
        <w:t>、</w:t>
      </w:r>
      <w:r w:rsidR="00F00A38">
        <w:rPr>
          <w:rFonts w:hint="eastAsia"/>
        </w:rPr>
        <w:t>赤色は灰色か青緑色（とされる波長）に変換されるが、見た目は赤い旗に見える。この時、「旗は</w:t>
      </w:r>
      <w:r w:rsidR="006F6FA5">
        <w:rPr>
          <w:rFonts w:hint="eastAsia"/>
        </w:rPr>
        <w:t>物理的に</w:t>
      </w:r>
      <w:r w:rsidR="00F00A38">
        <w:rPr>
          <w:rFonts w:hint="eastAsia"/>
        </w:rPr>
        <w:t>灰色なのに赤色に見える」と認識するなら、この現象は色の錯視と呼ばれるべきなのである。</w:t>
      </w:r>
      <w:r w:rsidR="006F6FA5">
        <w:rPr>
          <w:rFonts w:hint="eastAsia"/>
        </w:rPr>
        <w:t>これを</w:t>
      </w:r>
      <w:r w:rsidR="00BA30FD">
        <w:rPr>
          <w:rFonts w:hint="eastAsia"/>
        </w:rPr>
        <w:t>「色の恒常性」錯視とでも呼んでおこう。</w:t>
      </w:r>
    </w:p>
    <w:p w:rsidR="000E0B9A" w:rsidRDefault="00BA30FD">
      <w:r>
        <w:rPr>
          <w:rFonts w:hint="eastAsia"/>
        </w:rPr>
        <w:t xml:space="preserve">　</w:t>
      </w:r>
      <w:r w:rsidR="00F00A38">
        <w:rPr>
          <w:rFonts w:hint="eastAsia"/>
        </w:rPr>
        <w:t>もちろん、これは「色の対比にすぎない」という表現も可能である。その場合は、</w:t>
      </w:r>
      <w:r>
        <w:rPr>
          <w:rFonts w:hint="eastAsia"/>
        </w:rPr>
        <w:t>単一色の被誘導領域が単一色の</w:t>
      </w:r>
      <w:r w:rsidR="00F00A38">
        <w:rPr>
          <w:rFonts w:hint="eastAsia"/>
        </w:rPr>
        <w:t>誘導領域</w:t>
      </w:r>
      <w:r>
        <w:rPr>
          <w:rFonts w:hint="eastAsia"/>
        </w:rPr>
        <w:t>に囲まれたクラシックな色の</w:t>
      </w:r>
      <w:r w:rsidR="00F00A38">
        <w:rPr>
          <w:rFonts w:hint="eastAsia"/>
        </w:rPr>
        <w:t>対比図より</w:t>
      </w:r>
      <w:r>
        <w:rPr>
          <w:rFonts w:hint="eastAsia"/>
        </w:rPr>
        <w:t>、</w:t>
      </w:r>
      <w:r w:rsidR="00F00A38">
        <w:rPr>
          <w:rFonts w:hint="eastAsia"/>
        </w:rPr>
        <w:t>図</w:t>
      </w:r>
      <w:r w:rsidR="00F00A38">
        <w:rPr>
          <w:rFonts w:hint="eastAsia"/>
        </w:rPr>
        <w:t>1</w:t>
      </w:r>
      <w:r w:rsidR="00F00A38">
        <w:rPr>
          <w:rFonts w:hint="eastAsia"/>
        </w:rPr>
        <w:t>の</w:t>
      </w:r>
      <w:r>
        <w:rPr>
          <w:rFonts w:hint="eastAsia"/>
        </w:rPr>
        <w:t>ような</w:t>
      </w:r>
      <w:r w:rsidR="007650B8">
        <w:rPr>
          <w:rFonts w:hint="eastAsia"/>
        </w:rPr>
        <w:t>複雑な</w:t>
      </w:r>
      <w:r>
        <w:rPr>
          <w:rFonts w:hint="eastAsia"/>
        </w:rPr>
        <w:t>図の</w:t>
      </w:r>
      <w:r w:rsidR="00F00A38">
        <w:rPr>
          <w:rFonts w:hint="eastAsia"/>
        </w:rPr>
        <w:t>方が</w:t>
      </w:r>
      <w:r w:rsidR="006F6FA5">
        <w:rPr>
          <w:rFonts w:hint="eastAsia"/>
        </w:rPr>
        <w:t>色誘導の</w:t>
      </w:r>
      <w:r w:rsidR="00F00A38">
        <w:rPr>
          <w:rFonts w:hint="eastAsia"/>
        </w:rPr>
        <w:t>効果が大きいので</w:t>
      </w:r>
      <w:r>
        <w:rPr>
          <w:rFonts w:hint="eastAsia"/>
        </w:rPr>
        <w:t>、「色の対比</w:t>
      </w:r>
      <w:r w:rsidR="00696D41">
        <w:rPr>
          <w:rFonts w:hint="eastAsia"/>
        </w:rPr>
        <w:t>」</w:t>
      </w:r>
      <w:r>
        <w:rPr>
          <w:rFonts w:hint="eastAsia"/>
        </w:rPr>
        <w:t>錯視の基本図形としては「色の恒常性」錯視図が採用されるべきであるという</w:t>
      </w:r>
      <w:r w:rsidR="006F6FA5">
        <w:rPr>
          <w:rFonts w:hint="eastAsia"/>
        </w:rPr>
        <w:t>主張が発生する</w:t>
      </w:r>
      <w:r>
        <w:rPr>
          <w:rFonts w:hint="eastAsia"/>
        </w:rPr>
        <w:t>。</w:t>
      </w:r>
    </w:p>
    <w:p w:rsidR="00F00A38" w:rsidRDefault="00F00A38" w:rsidP="00B04D3D">
      <w:pPr>
        <w:jc w:val="center"/>
      </w:pPr>
      <w:r>
        <w:rPr>
          <w:rFonts w:hint="eastAsia"/>
          <w:noProof/>
        </w:rPr>
        <w:drawing>
          <wp:inline distT="0" distB="0" distL="0" distR="0">
            <wp:extent cx="3525854" cy="1559211"/>
            <wp:effectExtent l="19050" t="0" r="0" b="0"/>
            <wp:docPr id="1" name="図 0" descr="colorconstancy-r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constancy-rits.jpg"/>
                    <pic:cNvPicPr/>
                  </pic:nvPicPr>
                  <pic:blipFill>
                    <a:blip r:embed="rId6" cstate="print"/>
                    <a:stretch>
                      <a:fillRect/>
                    </a:stretch>
                  </pic:blipFill>
                  <pic:spPr>
                    <a:xfrm>
                      <a:off x="0" y="0"/>
                      <a:ext cx="3534391" cy="1562986"/>
                    </a:xfrm>
                    <a:prstGeom prst="rect">
                      <a:avLst/>
                    </a:prstGeom>
                  </pic:spPr>
                </pic:pic>
              </a:graphicData>
            </a:graphic>
          </wp:inline>
        </w:drawing>
      </w:r>
    </w:p>
    <w:p w:rsidR="00BA30FD" w:rsidRDefault="00F00A38" w:rsidP="00FB1BDD">
      <w:pPr>
        <w:snapToGrid w:val="0"/>
        <w:spacing w:after="180"/>
        <w:jc w:val="center"/>
      </w:pPr>
      <w:r>
        <w:rPr>
          <w:rFonts w:hint="eastAsia"/>
        </w:rPr>
        <w:t>図</w:t>
      </w:r>
      <w:r>
        <w:rPr>
          <w:rFonts w:hint="eastAsia"/>
        </w:rPr>
        <w:t>1</w:t>
      </w:r>
    </w:p>
    <w:p w:rsidR="00696D41" w:rsidRPr="00696D41" w:rsidRDefault="00696D41" w:rsidP="00696D41">
      <w:pPr>
        <w:spacing w:after="60"/>
        <w:rPr>
          <w:b/>
        </w:rPr>
      </w:pPr>
      <w:r>
        <w:rPr>
          <w:rFonts w:hint="eastAsia"/>
          <w:b/>
        </w:rPr>
        <w:t>2</w:t>
      </w:r>
      <w:r w:rsidRPr="00696D41">
        <w:rPr>
          <w:rFonts w:hint="eastAsia"/>
          <w:b/>
        </w:rPr>
        <w:t>.</w:t>
      </w:r>
      <w:r w:rsidRPr="00696D41">
        <w:rPr>
          <w:rFonts w:hint="eastAsia"/>
          <w:b/>
        </w:rPr>
        <w:t xml:space="preserve">　図地分離による色の錯視</w:t>
      </w:r>
    </w:p>
    <w:p w:rsidR="00696D41" w:rsidRPr="00696D41" w:rsidRDefault="00696D41" w:rsidP="00FB1BDD">
      <w:pPr>
        <w:spacing w:after="180"/>
        <w:jc w:val="left"/>
      </w:pPr>
      <w:r>
        <w:rPr>
          <w:rFonts w:hint="eastAsia"/>
        </w:rPr>
        <w:t xml:space="preserve">　</w:t>
      </w:r>
      <w:r w:rsidR="0060088B">
        <w:rPr>
          <w:rFonts w:hint="eastAsia"/>
        </w:rPr>
        <w:t>ある領域が</w:t>
      </w:r>
      <w:r w:rsidR="0060088B">
        <w:rPr>
          <w:rFonts w:hint="eastAsia"/>
        </w:rPr>
        <w:t>2</w:t>
      </w:r>
      <w:r w:rsidR="0060088B">
        <w:rPr>
          <w:rFonts w:hint="eastAsia"/>
        </w:rPr>
        <w:t>色で</w:t>
      </w:r>
      <w:r w:rsidR="003A26DF">
        <w:rPr>
          <w:rFonts w:hint="eastAsia"/>
        </w:rPr>
        <w:t>描かれている</w:t>
      </w:r>
      <w:r w:rsidR="0060088B">
        <w:rPr>
          <w:rFonts w:hint="eastAsia"/>
        </w:rPr>
        <w:t>とすると、同じ平面に描かれた</w:t>
      </w:r>
      <w:r w:rsidR="003A26DF">
        <w:rPr>
          <w:rFonts w:hint="eastAsia"/>
        </w:rPr>
        <w:t>2</w:t>
      </w:r>
      <w:r w:rsidR="003A26DF">
        <w:rPr>
          <w:rFonts w:hint="eastAsia"/>
        </w:rPr>
        <w:t>色の</w:t>
      </w:r>
      <w:r w:rsidR="0060088B">
        <w:rPr>
          <w:rFonts w:hint="eastAsia"/>
        </w:rPr>
        <w:t>パターンであるという見方もできるが、一方の色が手前に見え（図）、他方の色が奥に見える（地）という可能性と、その逆に見える可能性の曖昧性・反転性が原理的に存在する。その性質を</w:t>
      </w:r>
      <w:r w:rsidR="003A26DF">
        <w:rPr>
          <w:rFonts w:hint="eastAsia"/>
        </w:rPr>
        <w:t>わかりやすくデモ</w:t>
      </w:r>
      <w:r w:rsidR="0060088B">
        <w:rPr>
          <w:rFonts w:hint="eastAsia"/>
        </w:rPr>
        <w:t>するために錯視仕立てにしたものが</w:t>
      </w:r>
      <w:r w:rsidR="003A26DF">
        <w:rPr>
          <w:rFonts w:hint="eastAsia"/>
        </w:rPr>
        <w:t>、</w:t>
      </w:r>
      <w:r w:rsidR="0060088B">
        <w:rPr>
          <w:rFonts w:hint="eastAsia"/>
        </w:rPr>
        <w:t>「図地分離による色の錯視」</w:t>
      </w:r>
      <w:r w:rsidR="003A26DF">
        <w:rPr>
          <w:rFonts w:hint="eastAsia"/>
        </w:rPr>
        <w:t>図</w:t>
      </w:r>
      <w:r w:rsidR="0060088B">
        <w:rPr>
          <w:rFonts w:hint="eastAsia"/>
        </w:rPr>
        <w:t>である。たとえば、図</w:t>
      </w:r>
      <w:r w:rsidR="0060088B">
        <w:rPr>
          <w:rFonts w:hint="eastAsia"/>
        </w:rPr>
        <w:t>2</w:t>
      </w:r>
      <w:r w:rsidR="0060088B">
        <w:rPr>
          <w:rFonts w:hint="eastAsia"/>
        </w:rPr>
        <w:t>では、左右の</w:t>
      </w:r>
      <w:r w:rsidR="0060088B">
        <w:rPr>
          <w:rFonts w:hint="eastAsia"/>
        </w:rPr>
        <w:lastRenderedPageBreak/>
        <w:t>円内のパターンは同一であるが、左は</w:t>
      </w:r>
      <w:r w:rsidR="00B04D3D">
        <w:rPr>
          <w:rFonts w:hint="eastAsia"/>
        </w:rPr>
        <w:t>黄色い円があってその前に青い雲がかかっているように見え、右は青い円があってその前に黄色い雲がかかっているように見える。</w:t>
      </w:r>
    </w:p>
    <w:p w:rsidR="00696D41" w:rsidRDefault="0060088B" w:rsidP="00B04D3D">
      <w:pPr>
        <w:snapToGrid w:val="0"/>
        <w:jc w:val="center"/>
      </w:pPr>
      <w:r>
        <w:rPr>
          <w:rFonts w:hint="eastAsia"/>
          <w:noProof/>
        </w:rPr>
        <w:drawing>
          <wp:inline distT="0" distB="0" distL="0" distR="0">
            <wp:extent cx="2562224" cy="1281112"/>
            <wp:effectExtent l="19050" t="0" r="0" b="0"/>
            <wp:docPr id="2" name="図 1" descr="Andersoncolorillu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ersoncolorillusion2.jpg"/>
                    <pic:cNvPicPr/>
                  </pic:nvPicPr>
                  <pic:blipFill>
                    <a:blip r:embed="rId7" cstate="print"/>
                    <a:stretch>
                      <a:fillRect/>
                    </a:stretch>
                  </pic:blipFill>
                  <pic:spPr>
                    <a:xfrm>
                      <a:off x="0" y="0"/>
                      <a:ext cx="2562224" cy="1281112"/>
                    </a:xfrm>
                    <a:prstGeom prst="rect">
                      <a:avLst/>
                    </a:prstGeom>
                  </pic:spPr>
                </pic:pic>
              </a:graphicData>
            </a:graphic>
          </wp:inline>
        </w:drawing>
      </w:r>
    </w:p>
    <w:p w:rsidR="00696D41" w:rsidRDefault="0060088B" w:rsidP="00FB1BDD">
      <w:pPr>
        <w:spacing w:after="180"/>
        <w:jc w:val="center"/>
      </w:pPr>
      <w:r>
        <w:rPr>
          <w:rFonts w:hint="eastAsia"/>
        </w:rPr>
        <w:t>図</w:t>
      </w:r>
      <w:r>
        <w:rPr>
          <w:rFonts w:hint="eastAsia"/>
        </w:rPr>
        <w:t>2</w:t>
      </w:r>
    </w:p>
    <w:p w:rsidR="00B04D3D" w:rsidRPr="00696D41" w:rsidRDefault="00B04D3D" w:rsidP="00B04D3D">
      <w:pPr>
        <w:spacing w:after="60"/>
        <w:rPr>
          <w:b/>
        </w:rPr>
      </w:pPr>
      <w:r>
        <w:rPr>
          <w:rFonts w:hint="eastAsia"/>
          <w:b/>
        </w:rPr>
        <w:t>3</w:t>
      </w:r>
      <w:r w:rsidRPr="00696D41">
        <w:rPr>
          <w:rFonts w:hint="eastAsia"/>
          <w:b/>
        </w:rPr>
        <w:t>.</w:t>
      </w:r>
      <w:r w:rsidRPr="00696D41">
        <w:rPr>
          <w:rFonts w:hint="eastAsia"/>
          <w:b/>
        </w:rPr>
        <w:t xml:space="preserve">　</w:t>
      </w:r>
      <w:r w:rsidRPr="00B04D3D">
        <w:rPr>
          <w:rFonts w:hint="eastAsia"/>
          <w:b/>
        </w:rPr>
        <w:t>色依存の静止画が動いて見える錯視</w:t>
      </w:r>
    </w:p>
    <w:p w:rsidR="00696D41" w:rsidRPr="00B04D3D" w:rsidRDefault="00FB1BDD" w:rsidP="005B0540">
      <w:pPr>
        <w:spacing w:after="180"/>
        <w:jc w:val="left"/>
      </w:pPr>
      <w:r>
        <w:rPr>
          <w:rFonts w:hint="eastAsia"/>
        </w:rPr>
        <w:t xml:space="preserve">　静止画が動いて見える錯視にはいろいろな種類があるが、錯視にとって重要な要因は輝度である。ところが、最近の我々の研究では、色に依存したタイプ</w:t>
      </w:r>
      <w:r w:rsidR="003A26DF">
        <w:rPr>
          <w:rFonts w:hint="eastAsia"/>
        </w:rPr>
        <w:t>を</w:t>
      </w:r>
      <w:r>
        <w:rPr>
          <w:rFonts w:hint="eastAsia"/>
        </w:rPr>
        <w:t>注目</w:t>
      </w:r>
      <w:r w:rsidR="003A26DF">
        <w:rPr>
          <w:rFonts w:hint="eastAsia"/>
        </w:rPr>
        <w:t>している</w:t>
      </w:r>
      <w:r>
        <w:rPr>
          <w:rFonts w:hint="eastAsia"/>
        </w:rPr>
        <w:t>。図</w:t>
      </w:r>
      <w:r>
        <w:rPr>
          <w:rFonts w:hint="eastAsia"/>
        </w:rPr>
        <w:t>3</w:t>
      </w:r>
      <w:r>
        <w:rPr>
          <w:rFonts w:hint="eastAsia"/>
        </w:rPr>
        <w:t>が一例で、明るいディスプレーで観察する、あるいは明るいところで印刷物を観察すると、各円盤は時計回りに回転して見える</w:t>
      </w:r>
      <w:r w:rsidR="00A179BB" w:rsidRPr="00A179BB">
        <w:rPr>
          <w:rFonts w:hint="eastAsia"/>
          <w:vertAlign w:val="superscript"/>
        </w:rPr>
        <w:t>3)</w:t>
      </w:r>
      <w:r>
        <w:rPr>
          <w:rFonts w:hint="eastAsia"/>
        </w:rPr>
        <w:t>。この効果はこの図をモノクロに変換すると失われる。</w:t>
      </w:r>
      <w:r w:rsidR="005B0540">
        <w:rPr>
          <w:rFonts w:hint="eastAsia"/>
        </w:rPr>
        <w:t>この色依存の静止画が動いて見える錯視は、暗いところに順応して暗い刺激で観察すると運動錯視の方向が逆転する（反時計回りに回転して見える）</w:t>
      </w:r>
      <w:r w:rsidR="003A26DF">
        <w:rPr>
          <w:rFonts w:hint="eastAsia"/>
        </w:rPr>
        <w:t>、</w:t>
      </w:r>
      <w:r w:rsidR="005B0540">
        <w:rPr>
          <w:rFonts w:hint="eastAsia"/>
        </w:rPr>
        <w:t>という</w:t>
      </w:r>
      <w:r w:rsidR="003A26DF">
        <w:rPr>
          <w:rFonts w:hint="eastAsia"/>
        </w:rPr>
        <w:t>これまでの錯視にない</w:t>
      </w:r>
      <w:r w:rsidR="005B0540">
        <w:rPr>
          <w:rFonts w:hint="eastAsia"/>
        </w:rPr>
        <w:t>特徴がある。</w:t>
      </w:r>
    </w:p>
    <w:p w:rsidR="00B04D3D" w:rsidRDefault="00B04D3D" w:rsidP="00B04D3D">
      <w:pPr>
        <w:jc w:val="center"/>
      </w:pPr>
      <w:r>
        <w:rPr>
          <w:rFonts w:hint="eastAsia"/>
          <w:noProof/>
        </w:rPr>
        <w:drawing>
          <wp:inline distT="0" distB="0" distL="0" distR="0">
            <wp:extent cx="3829051" cy="2871788"/>
            <wp:effectExtent l="19050" t="0" r="0" b="0"/>
            <wp:docPr id="3" name="図 2" descr="rotredpurpledi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redpurpledisks.jpg"/>
                    <pic:cNvPicPr/>
                  </pic:nvPicPr>
                  <pic:blipFill>
                    <a:blip r:embed="rId8" cstate="print"/>
                    <a:stretch>
                      <a:fillRect/>
                    </a:stretch>
                  </pic:blipFill>
                  <pic:spPr>
                    <a:xfrm>
                      <a:off x="0" y="0"/>
                      <a:ext cx="3829051" cy="2871788"/>
                    </a:xfrm>
                    <a:prstGeom prst="rect">
                      <a:avLst/>
                    </a:prstGeom>
                  </pic:spPr>
                </pic:pic>
              </a:graphicData>
            </a:graphic>
          </wp:inline>
        </w:drawing>
      </w:r>
    </w:p>
    <w:p w:rsidR="00B04D3D" w:rsidRDefault="00B04D3D" w:rsidP="00B04D3D">
      <w:pPr>
        <w:jc w:val="center"/>
      </w:pPr>
      <w:r>
        <w:rPr>
          <w:rFonts w:hint="eastAsia"/>
        </w:rPr>
        <w:t>図</w:t>
      </w:r>
      <w:r>
        <w:rPr>
          <w:rFonts w:hint="eastAsia"/>
        </w:rPr>
        <w:t>3</w:t>
      </w:r>
    </w:p>
    <w:p w:rsidR="00A179BB" w:rsidRDefault="00A179BB" w:rsidP="00B04D3D">
      <w:pPr>
        <w:jc w:val="center"/>
      </w:pPr>
    </w:p>
    <w:p w:rsidR="00BA30FD" w:rsidRPr="00B04D3D" w:rsidRDefault="00B04D3D" w:rsidP="00BA30FD">
      <w:pPr>
        <w:jc w:val="left"/>
        <w:rPr>
          <w:b/>
        </w:rPr>
      </w:pPr>
      <w:r w:rsidRPr="00B04D3D">
        <w:rPr>
          <w:rFonts w:hint="eastAsia"/>
          <w:b/>
        </w:rPr>
        <w:t>文献</w:t>
      </w:r>
    </w:p>
    <w:p w:rsidR="00BA30FD" w:rsidRPr="00A179BB" w:rsidRDefault="00BA30FD" w:rsidP="00A179BB">
      <w:pPr>
        <w:ind w:left="243" w:hangingChars="135" w:hanging="243"/>
        <w:jc w:val="left"/>
        <w:rPr>
          <w:sz w:val="18"/>
          <w:szCs w:val="18"/>
        </w:rPr>
      </w:pPr>
      <w:r w:rsidRPr="00A179BB">
        <w:rPr>
          <w:rFonts w:hint="eastAsia"/>
          <w:sz w:val="18"/>
          <w:szCs w:val="18"/>
        </w:rPr>
        <w:t xml:space="preserve">1) </w:t>
      </w:r>
      <w:r w:rsidRPr="00A179BB">
        <w:rPr>
          <w:sz w:val="18"/>
          <w:szCs w:val="18"/>
        </w:rPr>
        <w:t>北岡明佳</w:t>
      </w:r>
      <w:r w:rsidRPr="00A179BB">
        <w:rPr>
          <w:rFonts w:hint="eastAsia"/>
          <w:sz w:val="18"/>
          <w:szCs w:val="18"/>
        </w:rPr>
        <w:t xml:space="preserve"> (</w:t>
      </w:r>
      <w:r w:rsidRPr="00A179BB">
        <w:rPr>
          <w:sz w:val="18"/>
          <w:szCs w:val="18"/>
        </w:rPr>
        <w:t>2011</w:t>
      </w:r>
      <w:r w:rsidRPr="00A179BB">
        <w:rPr>
          <w:rFonts w:hint="eastAsia"/>
          <w:sz w:val="18"/>
          <w:szCs w:val="18"/>
        </w:rPr>
        <w:t xml:space="preserve">). </w:t>
      </w:r>
      <w:r w:rsidRPr="00A179BB">
        <w:rPr>
          <w:sz w:val="18"/>
          <w:szCs w:val="18"/>
        </w:rPr>
        <w:t>色の錯視いろいろ　（</w:t>
      </w:r>
      <w:r w:rsidRPr="00A179BB">
        <w:rPr>
          <w:sz w:val="18"/>
          <w:szCs w:val="18"/>
        </w:rPr>
        <w:t>2</w:t>
      </w:r>
      <w:r w:rsidRPr="00A179BB">
        <w:rPr>
          <w:sz w:val="18"/>
          <w:szCs w:val="18"/>
        </w:rPr>
        <w:t>）</w:t>
      </w:r>
      <w:r w:rsidRPr="00A179BB">
        <w:rPr>
          <w:sz w:val="18"/>
          <w:szCs w:val="18"/>
        </w:rPr>
        <w:t xml:space="preserve"> </w:t>
      </w:r>
      <w:r w:rsidRPr="00A179BB">
        <w:rPr>
          <w:sz w:val="18"/>
          <w:szCs w:val="18"/>
        </w:rPr>
        <w:t>色の恒常性と</w:t>
      </w:r>
      <w:r w:rsidRPr="00A179BB">
        <w:rPr>
          <w:sz w:val="18"/>
          <w:szCs w:val="18"/>
        </w:rPr>
        <w:t>2</w:t>
      </w:r>
      <w:r w:rsidRPr="00A179BB">
        <w:rPr>
          <w:sz w:val="18"/>
          <w:szCs w:val="18"/>
        </w:rPr>
        <w:t>つの色フィルタ　日本色彩学会誌</w:t>
      </w:r>
      <w:r w:rsidRPr="00A179BB">
        <w:rPr>
          <w:sz w:val="18"/>
          <w:szCs w:val="18"/>
        </w:rPr>
        <w:t>, 35(3), 234-236.</w:t>
      </w:r>
    </w:p>
    <w:p w:rsidR="00B04D3D" w:rsidRPr="00A179BB" w:rsidRDefault="00B04D3D" w:rsidP="00A179BB">
      <w:pPr>
        <w:ind w:left="243" w:hangingChars="135" w:hanging="243"/>
        <w:jc w:val="left"/>
        <w:rPr>
          <w:sz w:val="18"/>
          <w:szCs w:val="18"/>
        </w:rPr>
      </w:pPr>
      <w:r w:rsidRPr="00A179BB">
        <w:rPr>
          <w:rFonts w:hint="eastAsia"/>
          <w:sz w:val="18"/>
          <w:szCs w:val="18"/>
        </w:rPr>
        <w:t xml:space="preserve">2) </w:t>
      </w:r>
      <w:r w:rsidRPr="00A179BB">
        <w:rPr>
          <w:rFonts w:hint="eastAsia"/>
          <w:sz w:val="18"/>
          <w:szCs w:val="18"/>
        </w:rPr>
        <w:t>北岡明佳</w:t>
      </w:r>
      <w:r w:rsidRPr="00A179BB">
        <w:rPr>
          <w:rFonts w:hint="eastAsia"/>
          <w:sz w:val="18"/>
          <w:szCs w:val="18"/>
        </w:rPr>
        <w:t xml:space="preserve"> (2012). </w:t>
      </w:r>
      <w:r w:rsidRPr="00A179BB">
        <w:rPr>
          <w:rFonts w:hint="eastAsia"/>
          <w:sz w:val="18"/>
          <w:szCs w:val="18"/>
        </w:rPr>
        <w:t>色の錯視いろいろ　（</w:t>
      </w:r>
      <w:r w:rsidRPr="00A179BB">
        <w:rPr>
          <w:rFonts w:hint="eastAsia"/>
          <w:sz w:val="18"/>
          <w:szCs w:val="18"/>
        </w:rPr>
        <w:t>7</w:t>
      </w:r>
      <w:r w:rsidRPr="00A179BB">
        <w:rPr>
          <w:rFonts w:hint="eastAsia"/>
          <w:sz w:val="18"/>
          <w:szCs w:val="18"/>
        </w:rPr>
        <w:t>）</w:t>
      </w:r>
      <w:r w:rsidRPr="00A179BB">
        <w:rPr>
          <w:rFonts w:hint="eastAsia"/>
          <w:sz w:val="18"/>
          <w:szCs w:val="18"/>
        </w:rPr>
        <w:t xml:space="preserve"> </w:t>
      </w:r>
      <w:r w:rsidRPr="00A179BB">
        <w:rPr>
          <w:rFonts w:hint="eastAsia"/>
          <w:sz w:val="18"/>
          <w:szCs w:val="18"/>
        </w:rPr>
        <w:t>図地分離による錯視・その</w:t>
      </w:r>
      <w:r w:rsidRPr="00A179BB">
        <w:rPr>
          <w:rFonts w:hint="eastAsia"/>
          <w:sz w:val="18"/>
          <w:szCs w:val="18"/>
        </w:rPr>
        <w:t>2</w:t>
      </w:r>
      <w:r w:rsidRPr="00A179BB">
        <w:rPr>
          <w:rFonts w:hint="eastAsia"/>
          <w:sz w:val="18"/>
          <w:szCs w:val="18"/>
        </w:rPr>
        <w:t xml:space="preserve">　日本色彩学会誌</w:t>
      </w:r>
      <w:r w:rsidRPr="00A179BB">
        <w:rPr>
          <w:rFonts w:hint="eastAsia"/>
          <w:sz w:val="18"/>
          <w:szCs w:val="18"/>
        </w:rPr>
        <w:t>, 36(4), 306-307.</w:t>
      </w:r>
    </w:p>
    <w:p w:rsidR="00BA30FD" w:rsidRPr="005B0540" w:rsidRDefault="005B0540" w:rsidP="00A179BB">
      <w:pPr>
        <w:ind w:left="243" w:hangingChars="135" w:hanging="243"/>
        <w:jc w:val="left"/>
      </w:pPr>
      <w:r w:rsidRPr="00A179BB">
        <w:rPr>
          <w:rFonts w:hint="eastAsia"/>
          <w:sz w:val="18"/>
          <w:szCs w:val="18"/>
        </w:rPr>
        <w:t xml:space="preserve">3) </w:t>
      </w:r>
      <w:r w:rsidRPr="00A179BB">
        <w:rPr>
          <w:rFonts w:hint="eastAsia"/>
          <w:sz w:val="18"/>
          <w:szCs w:val="18"/>
        </w:rPr>
        <w:t>北岡明佳</w:t>
      </w:r>
      <w:r w:rsidRPr="00A179BB">
        <w:rPr>
          <w:rFonts w:hint="eastAsia"/>
          <w:sz w:val="18"/>
          <w:szCs w:val="18"/>
        </w:rPr>
        <w:t xml:space="preserve"> (2013). </w:t>
      </w:r>
      <w:r w:rsidRPr="00A179BB">
        <w:rPr>
          <w:rFonts w:hint="eastAsia"/>
          <w:sz w:val="18"/>
          <w:szCs w:val="18"/>
        </w:rPr>
        <w:t>色の錯視いろいろ　（</w:t>
      </w:r>
      <w:r w:rsidRPr="00A179BB">
        <w:rPr>
          <w:rFonts w:hint="eastAsia"/>
          <w:sz w:val="18"/>
          <w:szCs w:val="18"/>
        </w:rPr>
        <w:t>9</w:t>
      </w:r>
      <w:r w:rsidRPr="00A179BB">
        <w:rPr>
          <w:rFonts w:hint="eastAsia"/>
          <w:sz w:val="18"/>
          <w:szCs w:val="18"/>
        </w:rPr>
        <w:t>）</w:t>
      </w:r>
      <w:r w:rsidRPr="00A179BB">
        <w:rPr>
          <w:rFonts w:hint="eastAsia"/>
          <w:sz w:val="18"/>
          <w:szCs w:val="18"/>
        </w:rPr>
        <w:t xml:space="preserve"> </w:t>
      </w:r>
      <w:r w:rsidRPr="00A179BB">
        <w:rPr>
          <w:rFonts w:hint="eastAsia"/>
          <w:sz w:val="18"/>
          <w:szCs w:val="18"/>
        </w:rPr>
        <w:t>「色依存の静止画が動いて見えるの錯視：杆体が関与？」　日本色彩学会誌</w:t>
      </w:r>
      <w:r w:rsidRPr="00A179BB">
        <w:rPr>
          <w:rFonts w:hint="eastAsia"/>
          <w:sz w:val="18"/>
          <w:szCs w:val="18"/>
        </w:rPr>
        <w:t>, 37(4), 400-401.</w:t>
      </w:r>
    </w:p>
    <w:sectPr w:rsidR="00BA30FD" w:rsidRPr="005B0540" w:rsidSect="00817074">
      <w:pgSz w:w="11906" w:h="16838"/>
      <w:pgMar w:top="1701"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FC" w:rsidRDefault="005B2FFC" w:rsidP="004A6B1A">
      <w:r>
        <w:separator/>
      </w:r>
    </w:p>
  </w:endnote>
  <w:endnote w:type="continuationSeparator" w:id="0">
    <w:p w:rsidR="005B2FFC" w:rsidRDefault="005B2FFC" w:rsidP="004A6B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FC" w:rsidRDefault="005B2FFC" w:rsidP="004A6B1A">
      <w:r>
        <w:separator/>
      </w:r>
    </w:p>
  </w:footnote>
  <w:footnote w:type="continuationSeparator" w:id="0">
    <w:p w:rsidR="005B2FFC" w:rsidRDefault="005B2FFC" w:rsidP="004A6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074"/>
    <w:rsid w:val="000C6841"/>
    <w:rsid w:val="000E0B9A"/>
    <w:rsid w:val="001E3D2E"/>
    <w:rsid w:val="002424C6"/>
    <w:rsid w:val="0029072A"/>
    <w:rsid w:val="002D4D30"/>
    <w:rsid w:val="002E3D16"/>
    <w:rsid w:val="003A26DF"/>
    <w:rsid w:val="004A6B1A"/>
    <w:rsid w:val="0054613A"/>
    <w:rsid w:val="005B0540"/>
    <w:rsid w:val="005B2FFC"/>
    <w:rsid w:val="0060088B"/>
    <w:rsid w:val="006020A0"/>
    <w:rsid w:val="0061033B"/>
    <w:rsid w:val="00644B37"/>
    <w:rsid w:val="00696D41"/>
    <w:rsid w:val="006F6FA5"/>
    <w:rsid w:val="00703063"/>
    <w:rsid w:val="007650B8"/>
    <w:rsid w:val="007C4890"/>
    <w:rsid w:val="007F4F43"/>
    <w:rsid w:val="00817074"/>
    <w:rsid w:val="00857F8B"/>
    <w:rsid w:val="008609AE"/>
    <w:rsid w:val="008648CA"/>
    <w:rsid w:val="008760DF"/>
    <w:rsid w:val="00880110"/>
    <w:rsid w:val="008C73F7"/>
    <w:rsid w:val="009220B2"/>
    <w:rsid w:val="00A179BB"/>
    <w:rsid w:val="00B04D3D"/>
    <w:rsid w:val="00BA30FD"/>
    <w:rsid w:val="00BC3A05"/>
    <w:rsid w:val="00BE4D82"/>
    <w:rsid w:val="00D062B0"/>
    <w:rsid w:val="00D101F2"/>
    <w:rsid w:val="00DA5336"/>
    <w:rsid w:val="00F00A38"/>
    <w:rsid w:val="00F76989"/>
    <w:rsid w:val="00FB1B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CA"/>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00A38"/>
    <w:rPr>
      <w:rFonts w:asciiTheme="majorHAnsi" w:eastAsiaTheme="majorEastAsia" w:hAnsiTheme="majorHAnsi" w:cstheme="majorBidi"/>
      <w:sz w:val="18"/>
      <w:szCs w:val="18"/>
    </w:rPr>
  </w:style>
  <w:style w:type="character" w:customStyle="1" w:styleId="a4">
    <w:name w:val="吹き出し (文字)"/>
    <w:basedOn w:val="a0"/>
    <w:link w:val="a3"/>
    <w:rsid w:val="00F00A38"/>
    <w:rPr>
      <w:rFonts w:asciiTheme="majorHAnsi" w:eastAsiaTheme="majorEastAsia" w:hAnsiTheme="majorHAnsi" w:cstheme="majorBidi"/>
      <w:kern w:val="2"/>
      <w:sz w:val="18"/>
      <w:szCs w:val="18"/>
    </w:rPr>
  </w:style>
  <w:style w:type="paragraph" w:styleId="a5">
    <w:name w:val="header"/>
    <w:basedOn w:val="a"/>
    <w:link w:val="a6"/>
    <w:rsid w:val="004A6B1A"/>
    <w:pPr>
      <w:tabs>
        <w:tab w:val="center" w:pos="4252"/>
        <w:tab w:val="right" w:pos="8504"/>
      </w:tabs>
      <w:snapToGrid w:val="0"/>
    </w:pPr>
  </w:style>
  <w:style w:type="character" w:customStyle="1" w:styleId="a6">
    <w:name w:val="ヘッダー (文字)"/>
    <w:basedOn w:val="a0"/>
    <w:link w:val="a5"/>
    <w:rsid w:val="004A6B1A"/>
    <w:rPr>
      <w:kern w:val="2"/>
      <w:sz w:val="21"/>
      <w:szCs w:val="24"/>
    </w:rPr>
  </w:style>
  <w:style w:type="paragraph" w:styleId="a7">
    <w:name w:val="footer"/>
    <w:basedOn w:val="a"/>
    <w:link w:val="a8"/>
    <w:rsid w:val="004A6B1A"/>
    <w:pPr>
      <w:tabs>
        <w:tab w:val="center" w:pos="4252"/>
        <w:tab w:val="right" w:pos="8504"/>
      </w:tabs>
      <w:snapToGrid w:val="0"/>
    </w:pPr>
  </w:style>
  <w:style w:type="character" w:customStyle="1" w:styleId="a8">
    <w:name w:val="フッター (文字)"/>
    <w:basedOn w:val="a0"/>
    <w:link w:val="a7"/>
    <w:rsid w:val="004A6B1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北岡明佳</dc:creator>
  <cp:lastModifiedBy>北岡明佳</cp:lastModifiedBy>
  <cp:revision>2</cp:revision>
  <cp:lastPrinted>2014-06-20T05:10:00Z</cp:lastPrinted>
  <dcterms:created xsi:type="dcterms:W3CDTF">2014-06-23T06:05:00Z</dcterms:created>
  <dcterms:modified xsi:type="dcterms:W3CDTF">2014-06-23T06:05:00Z</dcterms:modified>
</cp:coreProperties>
</file>