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28" w:rsidRPr="00723FA0" w:rsidRDefault="007528FD">
      <w:pPr>
        <w:rPr>
          <w:rFonts w:ascii="Times New Roman" w:eastAsia="游明朝 Demibold" w:hAnsi="Times New Roman" w:cs="Times New Roman"/>
        </w:rPr>
      </w:pPr>
      <w:r w:rsidRPr="00723FA0">
        <w:rPr>
          <w:rFonts w:ascii="Times New Roman" w:eastAsia="游明朝 Demibold" w:hAnsi="Times New Roman" w:cs="Times New Roman"/>
        </w:rPr>
        <w:t>明度の倒立効果</w:t>
      </w:r>
    </w:p>
    <w:p w:rsidR="007528FD" w:rsidRPr="00723FA0" w:rsidRDefault="00C64F14" w:rsidP="007528FD">
      <w:pPr>
        <w:ind w:firstLineChars="100" w:firstLine="210"/>
        <w:rPr>
          <w:rFonts w:ascii="Times New Roman" w:hAnsi="Times New Roman" w:cs="Times New Roman"/>
        </w:rPr>
      </w:pPr>
      <w:r w:rsidRPr="00723FA0">
        <w:rPr>
          <w:rFonts w:ascii="Times New Roman" w:hAnsi="Times New Roman" w:cs="Times New Roman"/>
        </w:rPr>
        <w:t>二つの面図形は，倒立しただけの全く同じ画像であるが，上向きの面</w:t>
      </w:r>
      <w:r w:rsidR="002E409C">
        <w:rPr>
          <w:rFonts w:ascii="Times New Roman" w:hAnsi="Times New Roman" w:cs="Times New Roman" w:hint="eastAsia"/>
        </w:rPr>
        <w:t xml:space="preserve"> </w:t>
      </w:r>
      <w:r w:rsidRPr="00723FA0">
        <w:rPr>
          <w:rFonts w:ascii="Times New Roman" w:hAnsi="Times New Roman" w:cs="Times New Roman"/>
        </w:rPr>
        <w:t>(</w:t>
      </w:r>
      <w:r w:rsidRPr="00723FA0">
        <w:rPr>
          <w:rFonts w:ascii="Times New Roman" w:hAnsi="Times New Roman" w:cs="Times New Roman"/>
        </w:rPr>
        <w:t>図中左</w:t>
      </w:r>
      <w:r w:rsidRPr="00723FA0">
        <w:rPr>
          <w:rFonts w:ascii="Times New Roman" w:hAnsi="Times New Roman" w:cs="Times New Roman"/>
        </w:rPr>
        <w:t>)</w:t>
      </w:r>
      <w:r w:rsidRPr="00723FA0">
        <w:rPr>
          <w:rFonts w:ascii="Times New Roman" w:hAnsi="Times New Roman" w:cs="Times New Roman"/>
        </w:rPr>
        <w:t>はわずかに暗く見える。これは視覚システムが持つ「照明は上から来る」という思い込み</w:t>
      </w:r>
      <w:r w:rsidR="007528FD" w:rsidRPr="00723FA0">
        <w:rPr>
          <w:rFonts w:ascii="Times New Roman" w:hAnsi="Times New Roman" w:cs="Times New Roman"/>
        </w:rPr>
        <w:t>に基づくと</w:t>
      </w:r>
      <w:r w:rsidR="00347F01" w:rsidRPr="00723FA0">
        <w:rPr>
          <w:rFonts w:ascii="Times New Roman" w:hAnsi="Times New Roman" w:cs="Times New Roman"/>
        </w:rPr>
        <w:t>考えられる</w:t>
      </w:r>
      <w:r w:rsidR="007528FD" w:rsidRPr="00723FA0">
        <w:rPr>
          <w:rFonts w:ascii="Times New Roman" w:hAnsi="Times New Roman" w:cs="Times New Roman"/>
        </w:rPr>
        <w:t>。つまり，</w:t>
      </w:r>
      <w:r w:rsidRPr="00723FA0">
        <w:rPr>
          <w:rFonts w:ascii="Times New Roman" w:hAnsi="Times New Roman" w:cs="Times New Roman"/>
        </w:rPr>
        <w:t>上向き面</w:t>
      </w:r>
      <w:r w:rsidR="007528FD" w:rsidRPr="00723FA0">
        <w:rPr>
          <w:rFonts w:ascii="Times New Roman" w:hAnsi="Times New Roman" w:cs="Times New Roman"/>
        </w:rPr>
        <w:t>にはより強い照明が当たっているという</w:t>
      </w:r>
      <w:r w:rsidR="002E409C">
        <w:rPr>
          <w:rFonts w:ascii="Times New Roman" w:hAnsi="Times New Roman" w:cs="Times New Roman" w:hint="eastAsia"/>
        </w:rPr>
        <w:t>思い込み</w:t>
      </w:r>
      <w:r w:rsidR="007528FD" w:rsidRPr="00723FA0">
        <w:rPr>
          <w:rFonts w:ascii="Times New Roman" w:hAnsi="Times New Roman" w:cs="Times New Roman"/>
        </w:rPr>
        <w:t>が働き</w:t>
      </w:r>
      <w:r w:rsidRPr="00723FA0">
        <w:rPr>
          <w:rFonts w:ascii="Times New Roman" w:hAnsi="Times New Roman" w:cs="Times New Roman"/>
        </w:rPr>
        <w:t>，照明</w:t>
      </w:r>
      <w:r w:rsidR="007528FD" w:rsidRPr="00723FA0">
        <w:rPr>
          <w:rFonts w:ascii="Times New Roman" w:hAnsi="Times New Roman" w:cs="Times New Roman"/>
        </w:rPr>
        <w:t>の</w:t>
      </w:r>
      <w:r w:rsidRPr="00723FA0">
        <w:rPr>
          <w:rFonts w:ascii="Times New Roman" w:hAnsi="Times New Roman" w:cs="Times New Roman"/>
        </w:rPr>
        <w:t>差し引き</w:t>
      </w:r>
      <w:r w:rsidR="007528FD" w:rsidRPr="00723FA0">
        <w:rPr>
          <w:rFonts w:ascii="Times New Roman" w:hAnsi="Times New Roman" w:cs="Times New Roman"/>
        </w:rPr>
        <w:t>によって明度が暗く推定されるということである。</w:t>
      </w:r>
      <w:r w:rsidR="002E409C">
        <w:rPr>
          <w:rFonts w:ascii="Times New Roman" w:hAnsi="Times New Roman" w:cs="Times New Roman" w:hint="eastAsia"/>
        </w:rPr>
        <w:t>この効果は</w:t>
      </w:r>
      <w:r w:rsidR="00347F01" w:rsidRPr="00723FA0">
        <w:rPr>
          <w:rFonts w:ascii="Times New Roman" w:hAnsi="Times New Roman" w:cs="Times New Roman"/>
        </w:rPr>
        <w:t>複数の実験によって</w:t>
      </w:r>
      <w:bookmarkStart w:id="0" w:name="_GoBack"/>
      <w:bookmarkEnd w:id="0"/>
      <w:r w:rsidR="00347F01" w:rsidRPr="00723FA0">
        <w:rPr>
          <w:rFonts w:ascii="Times New Roman" w:hAnsi="Times New Roman" w:cs="Times New Roman"/>
        </w:rPr>
        <w:t>示され</w:t>
      </w:r>
      <w:r w:rsidR="00D16CBB" w:rsidRPr="00723FA0">
        <w:rPr>
          <w:rFonts w:ascii="Times New Roman" w:hAnsi="Times New Roman" w:cs="Times New Roman"/>
        </w:rPr>
        <w:t>ており</w:t>
      </w:r>
      <w:r w:rsidR="00347F01" w:rsidRPr="00723FA0">
        <w:rPr>
          <w:rFonts w:ascii="Times New Roman" w:hAnsi="Times New Roman" w:cs="Times New Roman"/>
        </w:rPr>
        <w:t xml:space="preserve">(Kobayashi &amp; </w:t>
      </w:r>
      <w:proofErr w:type="spellStart"/>
      <w:r w:rsidR="00347F01" w:rsidRPr="00723FA0">
        <w:rPr>
          <w:rFonts w:ascii="Times New Roman" w:hAnsi="Times New Roman" w:cs="Times New Roman"/>
        </w:rPr>
        <w:t>Morikawa</w:t>
      </w:r>
      <w:proofErr w:type="spellEnd"/>
      <w:r w:rsidR="00347F01" w:rsidRPr="00723FA0">
        <w:rPr>
          <w:rFonts w:ascii="Times New Roman" w:hAnsi="Times New Roman" w:cs="Times New Roman"/>
        </w:rPr>
        <w:t>, in prep)</w:t>
      </w:r>
      <w:r w:rsidR="00D16CBB" w:rsidRPr="00723FA0">
        <w:rPr>
          <w:rFonts w:ascii="Times New Roman" w:hAnsi="Times New Roman" w:cs="Times New Roman"/>
        </w:rPr>
        <w:t>，</w:t>
      </w:r>
      <w:r w:rsidR="00D16CBB" w:rsidRPr="00723FA0">
        <w:rPr>
          <w:rFonts w:ascii="Times New Roman" w:hAnsi="Times New Roman" w:cs="Times New Roman"/>
        </w:rPr>
        <w:t xml:space="preserve">Adams, Graf, &amp; Ernst (2004) </w:t>
      </w:r>
      <w:r w:rsidR="00D16CBB" w:rsidRPr="00723FA0">
        <w:rPr>
          <w:rFonts w:ascii="Times New Roman" w:hAnsi="Times New Roman" w:cs="Times New Roman"/>
        </w:rPr>
        <w:t>の示唆とも関連する。</w:t>
      </w:r>
    </w:p>
    <w:p w:rsidR="00C64F14" w:rsidRPr="00723FA0" w:rsidRDefault="007528FD" w:rsidP="007528FD">
      <w:pPr>
        <w:ind w:firstLineChars="100" w:firstLine="210"/>
        <w:rPr>
          <w:rFonts w:ascii="Times New Roman" w:hAnsi="Times New Roman" w:cs="Times New Roman"/>
        </w:rPr>
      </w:pPr>
      <w:r w:rsidRPr="00723FA0">
        <w:rPr>
          <w:rFonts w:ascii="Times New Roman" w:hAnsi="Times New Roman" w:cs="Times New Roman"/>
        </w:rPr>
        <w:t>この錯視図形において重要な点のひとつは，図中に照明の手がかりがない点である。図の中にはグラデーション</w:t>
      </w:r>
      <w:r w:rsidR="00347F01" w:rsidRPr="00723FA0">
        <w:rPr>
          <w:rFonts w:ascii="Times New Roman" w:hAnsi="Times New Roman" w:cs="Times New Roman"/>
        </w:rPr>
        <w:t>など</w:t>
      </w:r>
      <w:r w:rsidRPr="00723FA0">
        <w:rPr>
          <w:rFonts w:ascii="Times New Roman" w:hAnsi="Times New Roman" w:cs="Times New Roman"/>
        </w:rPr>
        <w:t>がな</w:t>
      </w:r>
      <w:r w:rsidR="00347F01" w:rsidRPr="00723FA0">
        <w:rPr>
          <w:rFonts w:ascii="Times New Roman" w:hAnsi="Times New Roman" w:cs="Times New Roman"/>
        </w:rPr>
        <w:t>く</w:t>
      </w:r>
      <w:r w:rsidRPr="00723FA0">
        <w:rPr>
          <w:rFonts w:ascii="Times New Roman" w:hAnsi="Times New Roman" w:cs="Times New Roman"/>
        </w:rPr>
        <w:t>，「図形がどのように照らされてい</w:t>
      </w:r>
      <w:r w:rsidR="00347F01" w:rsidRPr="00723FA0">
        <w:rPr>
          <w:rFonts w:ascii="Times New Roman" w:hAnsi="Times New Roman" w:cs="Times New Roman"/>
        </w:rPr>
        <w:t>るか」を示す情報が一切含まれていない。それにも関わらず，視覚システムが有する思い込みがトップダウン的に働くことで明度の錯視が起こる</w:t>
      </w:r>
    </w:p>
    <w:p w:rsidR="00AB44F4" w:rsidRPr="00723FA0" w:rsidRDefault="00347F01" w:rsidP="00AB44F4">
      <w:pPr>
        <w:ind w:firstLineChars="100" w:firstLine="210"/>
        <w:rPr>
          <w:rFonts w:ascii="Times New Roman" w:hAnsi="Times New Roman" w:cs="Times New Roman"/>
        </w:rPr>
      </w:pPr>
      <w:r w:rsidRPr="00723FA0">
        <w:rPr>
          <w:rFonts w:ascii="Times New Roman" w:hAnsi="Times New Roman" w:cs="Times New Roman"/>
        </w:rPr>
        <w:t>また，上記の点と関連して，この効果は，周辺輝度や奥行き，グルーピングなどのボトムアップ的情報を重視した明度知覚の理論</w:t>
      </w:r>
      <w:r w:rsidRPr="00723FA0">
        <w:rPr>
          <w:rFonts w:ascii="Times New Roman" w:hAnsi="Times New Roman" w:cs="Times New Roman"/>
        </w:rPr>
        <w:t xml:space="preserve"> (e.g., Gilchrist, 2006) </w:t>
      </w:r>
      <w:r w:rsidRPr="00723FA0">
        <w:rPr>
          <w:rFonts w:ascii="Times New Roman" w:hAnsi="Times New Roman" w:cs="Times New Roman"/>
        </w:rPr>
        <w:t>では説明できない錯視効果である。</w:t>
      </w:r>
      <w:r w:rsidR="00D16CBB" w:rsidRPr="00723FA0">
        <w:rPr>
          <w:rFonts w:ascii="Times New Roman" w:hAnsi="Times New Roman" w:cs="Times New Roman"/>
        </w:rPr>
        <w:t>これまで，図形の</w:t>
      </w:r>
      <w:r w:rsidRPr="00723FA0">
        <w:rPr>
          <w:rFonts w:ascii="Times New Roman" w:hAnsi="Times New Roman" w:cs="Times New Roman"/>
        </w:rPr>
        <w:t>二次元像や三次元構造など</w:t>
      </w:r>
      <w:r w:rsidR="00D16CBB" w:rsidRPr="00723FA0">
        <w:rPr>
          <w:rFonts w:ascii="Times New Roman" w:hAnsi="Times New Roman" w:cs="Times New Roman"/>
        </w:rPr>
        <w:t>が知覚明度の決定要素として考えられてきたが，本錯視図形はそれらの低次情報に一切変化を加えていない。</w:t>
      </w:r>
      <w:r w:rsidR="00AB44F4" w:rsidRPr="00723FA0">
        <w:rPr>
          <w:rFonts w:ascii="Times New Roman" w:hAnsi="Times New Roman" w:cs="Times New Roman"/>
        </w:rPr>
        <w:t>これはこの錯視の理論的・学術的意義を示している。</w:t>
      </w:r>
    </w:p>
    <w:p w:rsidR="00D16CBB" w:rsidRPr="00723FA0" w:rsidRDefault="00AB44F4" w:rsidP="007528FD">
      <w:pPr>
        <w:ind w:firstLineChars="100" w:firstLine="210"/>
        <w:rPr>
          <w:rFonts w:ascii="Times New Roman" w:hAnsi="Times New Roman" w:cs="Times New Roman"/>
        </w:rPr>
      </w:pPr>
      <w:r w:rsidRPr="00723FA0">
        <w:rPr>
          <w:rFonts w:ascii="Times New Roman" w:hAnsi="Times New Roman" w:cs="Times New Roman"/>
        </w:rPr>
        <w:t>本錯視は</w:t>
      </w:r>
      <w:r w:rsidR="00D16CBB" w:rsidRPr="00723FA0">
        <w:rPr>
          <w:rFonts w:ascii="Times New Roman" w:hAnsi="Times New Roman" w:cs="Times New Roman"/>
        </w:rPr>
        <w:t>渡辺</w:t>
      </w:r>
      <w:r w:rsidR="00D16CBB" w:rsidRPr="00723FA0">
        <w:rPr>
          <w:rFonts w:ascii="Times New Roman" w:hAnsi="Times New Roman" w:cs="Times New Roman"/>
        </w:rPr>
        <w:t xml:space="preserve"> (2013)</w:t>
      </w:r>
      <w:r w:rsidR="00D16CBB" w:rsidRPr="00723FA0">
        <w:rPr>
          <w:rFonts w:ascii="Times New Roman" w:hAnsi="Times New Roman" w:cs="Times New Roman"/>
        </w:rPr>
        <w:t>の「棚の影錯視」とも関連すると思われる。こちらは棚の面ではなくそれによる影に着目した錯視図形であり，さらに照明手がかりが明確に示されているという点で本錯視図形とは異なるが，棚の影錯視</w:t>
      </w:r>
      <w:r w:rsidRPr="00723FA0">
        <w:rPr>
          <w:rFonts w:ascii="Times New Roman" w:hAnsi="Times New Roman" w:cs="Times New Roman"/>
        </w:rPr>
        <w:t>図形</w:t>
      </w:r>
      <w:r w:rsidR="00D16CBB" w:rsidRPr="00723FA0">
        <w:rPr>
          <w:rFonts w:ascii="Times New Roman" w:hAnsi="Times New Roman" w:cs="Times New Roman"/>
        </w:rPr>
        <w:t>においても棚の面の明度には</w:t>
      </w:r>
      <w:r w:rsidRPr="00723FA0">
        <w:rPr>
          <w:rFonts w:ascii="Times New Roman" w:hAnsi="Times New Roman" w:cs="Times New Roman"/>
        </w:rPr>
        <w:t>本錯視同様の</w:t>
      </w:r>
      <w:r w:rsidR="00D16CBB" w:rsidRPr="00723FA0">
        <w:rPr>
          <w:rFonts w:ascii="Times New Roman" w:hAnsi="Times New Roman" w:cs="Times New Roman"/>
        </w:rPr>
        <w:t>錯視効果が確認できる。</w:t>
      </w:r>
    </w:p>
    <w:p w:rsidR="00D16CBB" w:rsidRPr="00723FA0" w:rsidRDefault="00AB44F4" w:rsidP="007528FD">
      <w:pPr>
        <w:ind w:firstLineChars="100" w:firstLine="210"/>
        <w:rPr>
          <w:rFonts w:ascii="Times New Roman" w:hAnsi="Times New Roman" w:cs="Times New Roman"/>
        </w:rPr>
      </w:pPr>
      <w:r w:rsidRPr="00723FA0">
        <w:rPr>
          <w:rFonts w:ascii="Times New Roman" w:hAnsi="Times New Roman" w:cs="Times New Roman"/>
        </w:rPr>
        <w:t>本錯視図形は，強烈な錯視効果は持たないが，弱いながらも頑健に働く錯視効果である（実験で確認済み）。シンプルな錯視図形であるが，これだけ（照明などの）情報がなくても働く錯視であるという点が大きな特徴である。</w:t>
      </w:r>
    </w:p>
    <w:p w:rsidR="00723FA0" w:rsidRPr="00723FA0" w:rsidRDefault="00723FA0" w:rsidP="00723FA0">
      <w:pPr>
        <w:rPr>
          <w:rFonts w:ascii="Times New Roman" w:hAnsi="Times New Roman" w:cs="Times New Roman"/>
        </w:rPr>
      </w:pPr>
    </w:p>
    <w:p w:rsidR="00723FA0" w:rsidRPr="00723FA0" w:rsidRDefault="00723FA0" w:rsidP="00723FA0">
      <w:pPr>
        <w:rPr>
          <w:rFonts w:ascii="Times New Roman" w:hAnsi="Times New Roman" w:cs="Times New Roman"/>
        </w:rPr>
      </w:pPr>
    </w:p>
    <w:p w:rsidR="00723FA0" w:rsidRPr="00723FA0" w:rsidRDefault="00723FA0" w:rsidP="00723FA0">
      <w:pPr>
        <w:rPr>
          <w:rFonts w:ascii="Times New Roman" w:hAnsi="Times New Roman" w:cs="Times New Roman"/>
        </w:rPr>
      </w:pPr>
      <w:r w:rsidRPr="00723FA0">
        <w:rPr>
          <w:rFonts w:ascii="Times New Roman" w:hAnsi="Times New Roman" w:cs="Times New Roman"/>
        </w:rPr>
        <w:t>引用</w:t>
      </w:r>
    </w:p>
    <w:p w:rsidR="00723FA0" w:rsidRDefault="00723FA0" w:rsidP="00723FA0">
      <w:pPr>
        <w:rPr>
          <w:rFonts w:ascii="Times New Roman" w:hAnsi="Times New Roman" w:cs="Times New Roman"/>
        </w:rPr>
      </w:pPr>
      <w:r w:rsidRPr="00723FA0">
        <w:rPr>
          <w:rFonts w:ascii="Times New Roman" w:hAnsi="Times New Roman" w:cs="Times New Roman"/>
        </w:rPr>
        <w:t xml:space="preserve">Adams, W. J., Graf, E. W., &amp; Ernst, M. O. (2004). Experience can change the 'light-from-above' prior. Nature neuroscience, </w:t>
      </w:r>
      <w:r w:rsidRPr="00723FA0">
        <w:rPr>
          <w:rFonts w:ascii="Times New Roman" w:hAnsi="Times New Roman" w:cs="Times New Roman"/>
          <w:i/>
        </w:rPr>
        <w:t>7</w:t>
      </w:r>
      <w:r w:rsidRPr="00723FA0">
        <w:rPr>
          <w:rFonts w:ascii="Times New Roman" w:hAnsi="Times New Roman" w:cs="Times New Roman"/>
        </w:rPr>
        <w:t>(10), 1057-1058.</w:t>
      </w:r>
    </w:p>
    <w:p w:rsidR="002E0C02" w:rsidRDefault="002E0C02" w:rsidP="00723FA0">
      <w:pPr>
        <w:rPr>
          <w:rFonts w:ascii="Times New Roman" w:hAnsi="Times New Roman" w:cs="Times New Roman"/>
        </w:rPr>
      </w:pPr>
      <w:r w:rsidRPr="002E0C02">
        <w:rPr>
          <w:rFonts w:ascii="Times New Roman" w:hAnsi="Times New Roman" w:cs="Times New Roman"/>
        </w:rPr>
        <w:t>Gilchrist, A. L. (2006). Seeing black and white. New York: Oxford University Press.</w:t>
      </w:r>
    </w:p>
    <w:p w:rsidR="002E0C02" w:rsidRPr="00723FA0" w:rsidRDefault="002E0C02" w:rsidP="00723FA0">
      <w:pPr>
        <w:rPr>
          <w:rFonts w:ascii="Times New Roman" w:hAnsi="Times New Roman" w:cs="Times New Roman" w:hint="eastAsia"/>
        </w:rPr>
      </w:pPr>
      <w:r>
        <w:rPr>
          <w:rFonts w:ascii="Times New Roman" w:hAnsi="Times New Roman" w:cs="Times New Roman" w:hint="eastAsia"/>
        </w:rPr>
        <w:t>渡辺　英治</w:t>
      </w:r>
      <w:r>
        <w:rPr>
          <w:rFonts w:ascii="Times New Roman" w:hAnsi="Times New Roman" w:cs="Times New Roman" w:hint="eastAsia"/>
        </w:rPr>
        <w:t xml:space="preserve"> (</w:t>
      </w:r>
      <w:r>
        <w:rPr>
          <w:rFonts w:ascii="Times New Roman" w:hAnsi="Times New Roman" w:cs="Times New Roman"/>
        </w:rPr>
        <w:t>2013</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棚の影錯視，錯視コンテスト</w:t>
      </w:r>
    </w:p>
    <w:sectPr w:rsidR="002E0C02" w:rsidRPr="00723F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68"/>
    <w:rsid w:val="002E0C02"/>
    <w:rsid w:val="002E409C"/>
    <w:rsid w:val="00347F01"/>
    <w:rsid w:val="00723FA0"/>
    <w:rsid w:val="007528FD"/>
    <w:rsid w:val="008B3B68"/>
    <w:rsid w:val="00AB44F4"/>
    <w:rsid w:val="00B64828"/>
    <w:rsid w:val="00C64F14"/>
    <w:rsid w:val="00D1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C4927"/>
  <w15:chartTrackingRefBased/>
  <w15:docId w15:val="{901569E8-E165-40BA-97C6-256355F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99293">
      <w:bodyDiv w:val="1"/>
      <w:marLeft w:val="0"/>
      <w:marRight w:val="0"/>
      <w:marTop w:val="0"/>
      <w:marBottom w:val="0"/>
      <w:divBdr>
        <w:top w:val="none" w:sz="0" w:space="0" w:color="auto"/>
        <w:left w:val="none" w:sz="0" w:space="0" w:color="auto"/>
        <w:bottom w:val="none" w:sz="0" w:space="0" w:color="auto"/>
        <w:right w:val="none" w:sz="0" w:space="0" w:color="auto"/>
      </w:divBdr>
      <w:divsChild>
        <w:div w:id="30069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勇輝</dc:creator>
  <cp:keywords/>
  <dc:description/>
  <cp:lastModifiedBy>小林 勇輝</cp:lastModifiedBy>
  <cp:revision>4</cp:revision>
  <dcterms:created xsi:type="dcterms:W3CDTF">2018-09-24T06:09:00Z</dcterms:created>
  <dcterms:modified xsi:type="dcterms:W3CDTF">2018-09-24T07:31:00Z</dcterms:modified>
</cp:coreProperties>
</file>