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2D2E3" w14:textId="4F52613D" w:rsidR="009729C3" w:rsidRPr="00713762" w:rsidRDefault="006D182E" w:rsidP="00713762">
      <w:pPr>
        <w:jc w:val="center"/>
        <w:rPr>
          <w:rFonts w:ascii="ＭＳ ゴシック" w:eastAsia="ＭＳ ゴシック" w:hAnsi="ＭＳ ゴシック"/>
          <w:sz w:val="26"/>
          <w:szCs w:val="26"/>
        </w:rPr>
      </w:pPr>
      <w:r w:rsidRPr="00713762">
        <w:rPr>
          <w:rFonts w:ascii="ＭＳ ゴシック" w:eastAsia="ＭＳ ゴシック" w:hAnsi="ＭＳ ゴシック" w:hint="eastAsia"/>
          <w:sz w:val="26"/>
          <w:szCs w:val="26"/>
        </w:rPr>
        <w:t>柱の</w:t>
      </w:r>
      <w:r w:rsidR="00CE68B4" w:rsidRPr="00713762">
        <w:rPr>
          <w:rFonts w:ascii="ＭＳ ゴシック" w:eastAsia="ＭＳ ゴシック" w:hAnsi="ＭＳ ゴシック" w:hint="eastAsia"/>
          <w:sz w:val="26"/>
          <w:szCs w:val="26"/>
        </w:rPr>
        <w:t>屈曲</w:t>
      </w:r>
      <w:r w:rsidR="007A396F" w:rsidRPr="00713762">
        <w:rPr>
          <w:rFonts w:ascii="ＭＳ ゴシック" w:eastAsia="ＭＳ ゴシック" w:hAnsi="ＭＳ ゴシック" w:hint="eastAsia"/>
          <w:sz w:val="26"/>
          <w:szCs w:val="26"/>
        </w:rPr>
        <w:t>する錯視</w:t>
      </w:r>
    </w:p>
    <w:p w14:paraId="08EB795B" w14:textId="5BC6D8C2" w:rsidR="004E621E" w:rsidRDefault="000700FA">
      <w:r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1" wp14:anchorId="5208440D" wp14:editId="3AD01C9C">
            <wp:simplePos x="0" y="0"/>
            <wp:positionH relativeFrom="margin">
              <wp:align>right</wp:align>
            </wp:positionH>
            <wp:positionV relativeFrom="paragraph">
              <wp:posOffset>238015</wp:posOffset>
            </wp:positionV>
            <wp:extent cx="5382895" cy="5574030"/>
            <wp:effectExtent l="0" t="0" r="8255" b="7620"/>
            <wp:wrapTopAndBottom/>
            <wp:docPr id="164426701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895" cy="557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4CDC995" w14:textId="0B0BBB3A" w:rsidR="000700FA" w:rsidRDefault="000700FA"/>
    <w:p w14:paraId="74D88593" w14:textId="0358EC0F" w:rsidR="005032A4" w:rsidRDefault="004E621E">
      <w:r>
        <w:rPr>
          <w:rFonts w:hint="eastAsia"/>
        </w:rPr>
        <w:t>この写真</w:t>
      </w:r>
      <w:r w:rsidR="00071206">
        <w:rPr>
          <w:rFonts w:hint="eastAsia"/>
        </w:rPr>
        <w:t>では</w:t>
      </w:r>
      <w:r>
        <w:rPr>
          <w:rFonts w:hint="eastAsia"/>
        </w:rPr>
        <w:t>，</w:t>
      </w:r>
      <w:r w:rsidR="00664541">
        <w:rPr>
          <w:rFonts w:hint="eastAsia"/>
        </w:rPr>
        <w:t>両端の柱が不自然に曲がっているように</w:t>
      </w:r>
      <w:r w:rsidR="00DF0548">
        <w:rPr>
          <w:rFonts w:hint="eastAsia"/>
        </w:rPr>
        <w:t>見えるのではないだろうか</w:t>
      </w:r>
      <w:r>
        <w:rPr>
          <w:rFonts w:hint="eastAsia"/>
        </w:rPr>
        <w:t>？</w:t>
      </w:r>
    </w:p>
    <w:p w14:paraId="7C4EBCB5" w14:textId="5BD9F8EF" w:rsidR="004E621E" w:rsidRDefault="00C06942">
      <w:r>
        <w:rPr>
          <w:rFonts w:hint="eastAsia"/>
        </w:rPr>
        <w:t>水平に</w:t>
      </w:r>
      <w:r w:rsidR="003448FC">
        <w:rPr>
          <w:rFonts w:hint="eastAsia"/>
        </w:rPr>
        <w:t>設置された鉄製の手すりを境に上部と下部とで</w:t>
      </w:r>
      <w:r w:rsidR="005C75A4">
        <w:rPr>
          <w:rFonts w:hint="eastAsia"/>
        </w:rPr>
        <w:t>，</w:t>
      </w:r>
      <w:r w:rsidR="007E4C51">
        <w:rPr>
          <w:rFonts w:hint="eastAsia"/>
        </w:rPr>
        <w:t>左</w:t>
      </w:r>
      <w:r w:rsidR="005C75A4">
        <w:rPr>
          <w:rFonts w:hint="eastAsia"/>
        </w:rPr>
        <w:t>の柱は「</w:t>
      </w:r>
      <w:r w:rsidR="00D543A2">
        <w:rPr>
          <w:rFonts w:hint="eastAsia"/>
        </w:rPr>
        <w:t>＞</w:t>
      </w:r>
      <w:r w:rsidR="005C75A4">
        <w:rPr>
          <w:rFonts w:hint="eastAsia"/>
        </w:rPr>
        <w:t>」</w:t>
      </w:r>
      <w:r w:rsidR="00D543A2">
        <w:rPr>
          <w:rFonts w:hint="eastAsia"/>
        </w:rPr>
        <w:t>の形に曲がっており，</w:t>
      </w:r>
      <w:r w:rsidR="006F372E">
        <w:rPr>
          <w:rFonts w:hint="eastAsia"/>
        </w:rPr>
        <w:t>右の柱は「＜」の形に</w:t>
      </w:r>
      <w:r w:rsidR="00FF4124">
        <w:rPr>
          <w:rFonts w:hint="eastAsia"/>
        </w:rPr>
        <w:t>曲がって見える。実際は，左右の柱はどちらも垂直線からわずかに傾いているが，途中で曲がっているわけではない。</w:t>
      </w:r>
      <w:r w:rsidR="007B23D6">
        <w:rPr>
          <w:rFonts w:hint="eastAsia"/>
        </w:rPr>
        <w:t>なぜこのように</w:t>
      </w:r>
      <w:r w:rsidR="004E621E">
        <w:rPr>
          <w:rFonts w:hint="eastAsia"/>
        </w:rPr>
        <w:t>曲がっているように見えるのだろうか？</w:t>
      </w:r>
    </w:p>
    <w:p w14:paraId="78A2B35B" w14:textId="77777777" w:rsidR="004E621E" w:rsidRDefault="004E621E"/>
    <w:p w14:paraId="58A4D91E" w14:textId="5107B581" w:rsidR="00615E5D" w:rsidRDefault="00615E5D">
      <w:r>
        <w:rPr>
          <w:rFonts w:hint="eastAsia"/>
        </w:rPr>
        <w:lastRenderedPageBreak/>
        <w:t>本作品の撮影場所は，</w:t>
      </w:r>
      <w:r w:rsidR="00431E66">
        <w:rPr>
          <w:rFonts w:hint="eastAsia"/>
        </w:rPr>
        <w:t>神戸学院大学有瀬キャンパスの</w:t>
      </w:r>
      <w:r w:rsidR="00431E66">
        <w:rPr>
          <w:rFonts w:hint="eastAsia"/>
        </w:rPr>
        <w:t>11</w:t>
      </w:r>
      <w:r w:rsidR="00431E66">
        <w:rPr>
          <w:rFonts w:hint="eastAsia"/>
        </w:rPr>
        <w:t>号館と</w:t>
      </w:r>
      <w:r w:rsidR="00431E66">
        <w:rPr>
          <w:rFonts w:hint="eastAsia"/>
        </w:rPr>
        <w:t>15</w:t>
      </w:r>
      <w:r w:rsidR="00431E66">
        <w:rPr>
          <w:rFonts w:hint="eastAsia"/>
        </w:rPr>
        <w:t>号館を結ぶ実際の渡り廊下である。</w:t>
      </w:r>
      <w:r w:rsidR="00753B21">
        <w:rPr>
          <w:rFonts w:hint="eastAsia"/>
        </w:rPr>
        <w:t>この画像は全くデジタル処理や加工をしていない。</w:t>
      </w:r>
    </w:p>
    <w:p w14:paraId="02A96332" w14:textId="77777777" w:rsidR="00330BE8" w:rsidRPr="007B23D6" w:rsidRDefault="00330BE8"/>
    <w:p w14:paraId="22E874BF" w14:textId="735C3F53" w:rsidR="001F1FC8" w:rsidRDefault="004E621E">
      <w:r>
        <w:rPr>
          <w:rFonts w:hint="eastAsia"/>
        </w:rPr>
        <w:t>この現象</w:t>
      </w:r>
      <w:r w:rsidR="007D3705">
        <w:rPr>
          <w:rFonts w:hint="eastAsia"/>
        </w:rPr>
        <w:t>に近い</w:t>
      </w:r>
      <w:r>
        <w:rPr>
          <w:rFonts w:hint="eastAsia"/>
        </w:rPr>
        <w:t>錯視として，ポッケンドルフ錯視が考えられる。</w:t>
      </w:r>
    </w:p>
    <w:p w14:paraId="4A2F25D9" w14:textId="61A8C708" w:rsidR="004E621E" w:rsidRDefault="004E621E">
      <w:r>
        <w:rPr>
          <w:rFonts w:hint="eastAsia"/>
        </w:rPr>
        <w:t>この錯視は，一直線を障害物で隠すと，上下の線の続きがずれているように見えるものである。</w:t>
      </w:r>
    </w:p>
    <w:p w14:paraId="2B481446" w14:textId="77777777" w:rsidR="00EC17D7" w:rsidRDefault="00EC17D7"/>
    <w:p w14:paraId="217B077B" w14:textId="6224F040" w:rsidR="00E11D60" w:rsidRDefault="003C37AE">
      <w:r>
        <w:rPr>
          <w:rFonts w:hint="eastAsia"/>
        </w:rPr>
        <w:t>このことから</w:t>
      </w:r>
      <w:r w:rsidR="00EC17D7">
        <w:rPr>
          <w:rFonts w:hint="eastAsia"/>
        </w:rPr>
        <w:t>，</w:t>
      </w:r>
      <w:r w:rsidR="00556FF7">
        <w:rPr>
          <w:rFonts w:hint="eastAsia"/>
        </w:rPr>
        <w:t>この現象は</w:t>
      </w:r>
      <w:r w:rsidR="00AD2BE8">
        <w:rPr>
          <w:rFonts w:hint="eastAsia"/>
        </w:rPr>
        <w:t>真ん中にある</w:t>
      </w:r>
      <w:r w:rsidR="00BC0909">
        <w:rPr>
          <w:rFonts w:hint="eastAsia"/>
        </w:rPr>
        <w:t>手すり</w:t>
      </w:r>
      <w:r w:rsidR="00AD2BE8">
        <w:rPr>
          <w:rFonts w:hint="eastAsia"/>
        </w:rPr>
        <w:t>が</w:t>
      </w:r>
      <w:r w:rsidR="00CC34F3">
        <w:rPr>
          <w:rFonts w:hint="eastAsia"/>
        </w:rPr>
        <w:t>障害物</w:t>
      </w:r>
      <w:r w:rsidR="00D5799F">
        <w:rPr>
          <w:rFonts w:hint="eastAsia"/>
        </w:rPr>
        <w:t>として機能をしていた可能性が</w:t>
      </w:r>
      <w:r w:rsidR="00AB5781">
        <w:rPr>
          <w:rFonts w:hint="eastAsia"/>
        </w:rPr>
        <w:t>考えられる。また，人間</w:t>
      </w:r>
      <w:r w:rsidR="00E11D60">
        <w:rPr>
          <w:rFonts w:hint="eastAsia"/>
        </w:rPr>
        <w:t>の脳</w:t>
      </w:r>
      <w:r w:rsidR="00A14DE5">
        <w:rPr>
          <w:rFonts w:hint="eastAsia"/>
        </w:rPr>
        <w:t>はできるだけ直角に近づけて処理をしようとする</w:t>
      </w:r>
      <w:r w:rsidR="00E11D60">
        <w:rPr>
          <w:rFonts w:hint="eastAsia"/>
        </w:rPr>
        <w:t>鋭角過大視をする</w:t>
      </w:r>
      <w:r w:rsidR="00D42C07">
        <w:rPr>
          <w:rFonts w:hint="eastAsia"/>
        </w:rPr>
        <w:t>傾向がある。</w:t>
      </w:r>
      <w:r w:rsidR="00924312">
        <w:rPr>
          <w:rFonts w:hint="eastAsia"/>
        </w:rPr>
        <w:t>これらの要素が合わさった結果，</w:t>
      </w:r>
      <w:r w:rsidR="00B44983">
        <w:rPr>
          <w:rFonts w:hint="eastAsia"/>
        </w:rPr>
        <w:t>斜めの直線であるはずの柱が</w:t>
      </w:r>
      <w:r w:rsidR="00BB1857">
        <w:rPr>
          <w:rFonts w:hint="eastAsia"/>
        </w:rPr>
        <w:t>手すりという障害物</w:t>
      </w:r>
      <w:r w:rsidR="0045632E">
        <w:rPr>
          <w:rFonts w:hint="eastAsia"/>
        </w:rPr>
        <w:t>が重なることで</w:t>
      </w:r>
      <w:r w:rsidR="00096985">
        <w:rPr>
          <w:rFonts w:hint="eastAsia"/>
        </w:rPr>
        <w:t>鋭角過大視が</w:t>
      </w:r>
      <w:r w:rsidR="00DB4B64">
        <w:rPr>
          <w:rFonts w:hint="eastAsia"/>
        </w:rPr>
        <w:t>起こり</w:t>
      </w:r>
      <w:r w:rsidR="00C1610D">
        <w:rPr>
          <w:rFonts w:hint="eastAsia"/>
        </w:rPr>
        <w:t>直角に近づけようと</w:t>
      </w:r>
      <w:r w:rsidR="00BC3DC7">
        <w:rPr>
          <w:rFonts w:hint="eastAsia"/>
        </w:rPr>
        <w:t>したため，</w:t>
      </w:r>
      <w:r w:rsidR="002A39FB">
        <w:rPr>
          <w:rFonts w:hint="eastAsia"/>
        </w:rPr>
        <w:t>手すりから下の部分</w:t>
      </w:r>
      <w:r w:rsidR="00976310">
        <w:rPr>
          <w:rFonts w:hint="eastAsia"/>
        </w:rPr>
        <w:t>が垂直であるかのように</w:t>
      </w:r>
      <w:r w:rsidR="002A0E2A">
        <w:rPr>
          <w:rFonts w:hint="eastAsia"/>
        </w:rPr>
        <w:t>見えた可能性が考えられる。</w:t>
      </w:r>
    </w:p>
    <w:p w14:paraId="2E3B2BF4" w14:textId="26694D95" w:rsidR="001621A1" w:rsidRDefault="00FB2126">
      <w:r>
        <w:rPr>
          <w:rFonts w:ascii="ＭＳ ゴシック" w:eastAsia="ＭＳ ゴシック" w:hAnsi="ＭＳ ゴシック" w:hint="eastAsia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0FEF26B7" wp14:editId="3B143882">
            <wp:simplePos x="0" y="0"/>
            <wp:positionH relativeFrom="margin">
              <wp:align>right</wp:align>
            </wp:positionH>
            <wp:positionV relativeFrom="paragraph">
              <wp:posOffset>659130</wp:posOffset>
            </wp:positionV>
            <wp:extent cx="5384800" cy="2997200"/>
            <wp:effectExtent l="0" t="0" r="6350" b="0"/>
            <wp:wrapTopAndBottom/>
            <wp:docPr id="194716059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0" cy="299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34DF6">
        <w:rPr>
          <w:rFonts w:hint="eastAsia"/>
        </w:rPr>
        <w:t>また，</w:t>
      </w:r>
      <w:r w:rsidR="00867FAE">
        <w:rPr>
          <w:rFonts w:hint="eastAsia"/>
        </w:rPr>
        <w:t>手すりを支える棒の垂直との対比</w:t>
      </w:r>
      <w:r w:rsidR="001302A2">
        <w:rPr>
          <w:rFonts w:hint="eastAsia"/>
        </w:rPr>
        <w:t>で，柱の下部は傾いているが上部はそれがないため</w:t>
      </w:r>
      <w:r w:rsidR="00073D72">
        <w:rPr>
          <w:rFonts w:hint="eastAsia"/>
        </w:rPr>
        <w:t>垂直に見えるからではないか。</w:t>
      </w:r>
    </w:p>
    <w:p w14:paraId="5DCC95DA" w14:textId="060B1EE5" w:rsidR="001621A1" w:rsidRDefault="00FB2126">
      <w:r>
        <w:rPr>
          <w:rFonts w:hint="eastAsia"/>
        </w:rPr>
        <w:t>引用：</w:t>
      </w:r>
      <w:hyperlink r:id="rId8" w:history="1">
        <w:r w:rsidR="00921196" w:rsidRPr="00D10D03">
          <w:rPr>
            <w:rStyle w:val="ae"/>
          </w:rPr>
          <w:t>https://illusion-forum.ilab.ntt.co.jp/poggendorff/index.html</w:t>
        </w:r>
      </w:hyperlink>
    </w:p>
    <w:p w14:paraId="3494C54C" w14:textId="77777777" w:rsidR="00921196" w:rsidRPr="00921196" w:rsidRDefault="00921196"/>
    <w:sectPr w:rsidR="00921196" w:rsidRPr="00921196" w:rsidSect="00CE175D">
      <w:footerReference w:type="default" r:id="rId9"/>
      <w:footerReference w:type="first" r:id="rId10"/>
      <w:pgSz w:w="11906" w:h="16838" w:code="9"/>
      <w:pgMar w:top="1701" w:right="1701" w:bottom="1701" w:left="1701" w:header="851" w:footer="992" w:gutter="0"/>
      <w:cols w:space="425"/>
      <w:titlePg/>
      <w:docGrid w:type="linesAndChars" w:linePitch="4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76D6D" w14:textId="77777777" w:rsidR="00F37CC0" w:rsidRDefault="00F37CC0" w:rsidP="00EA3BF8">
      <w:r>
        <w:separator/>
      </w:r>
    </w:p>
  </w:endnote>
  <w:endnote w:type="continuationSeparator" w:id="0">
    <w:p w14:paraId="5F6A6AE5" w14:textId="77777777" w:rsidR="00F37CC0" w:rsidRDefault="00F37CC0" w:rsidP="00EA3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2386411"/>
      <w:docPartObj>
        <w:docPartGallery w:val="Page Numbers (Bottom of Page)"/>
        <w:docPartUnique/>
      </w:docPartObj>
    </w:sdtPr>
    <w:sdtContent>
      <w:p w14:paraId="007B8F9C" w14:textId="1F00B45B" w:rsidR="00DE4564" w:rsidRDefault="00DE456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2E334B1" w14:textId="77777777" w:rsidR="00DE4564" w:rsidRDefault="00DE4564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9213011"/>
      <w:docPartObj>
        <w:docPartGallery w:val="Page Numbers (Bottom of Page)"/>
        <w:docPartUnique/>
      </w:docPartObj>
    </w:sdtPr>
    <w:sdtContent>
      <w:p w14:paraId="77A27322" w14:textId="4B16F7FD" w:rsidR="00DE4564" w:rsidRDefault="00DE456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EC706EC" w14:textId="77777777" w:rsidR="00DE4564" w:rsidRDefault="00DE456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28161" w14:textId="77777777" w:rsidR="00F37CC0" w:rsidRDefault="00F37CC0" w:rsidP="00EA3BF8">
      <w:r>
        <w:separator/>
      </w:r>
    </w:p>
  </w:footnote>
  <w:footnote w:type="continuationSeparator" w:id="0">
    <w:p w14:paraId="5ECD574A" w14:textId="77777777" w:rsidR="00F37CC0" w:rsidRDefault="00F37CC0" w:rsidP="00EA3B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rawingGridHorizontalSpacing w:val="105"/>
  <w:drawingGridVerticalSpacing w:val="44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21E"/>
    <w:rsid w:val="000130A1"/>
    <w:rsid w:val="00034DF6"/>
    <w:rsid w:val="000700FA"/>
    <w:rsid w:val="00071206"/>
    <w:rsid w:val="00073D72"/>
    <w:rsid w:val="00096985"/>
    <w:rsid w:val="000C0A08"/>
    <w:rsid w:val="000C6ABA"/>
    <w:rsid w:val="001302A2"/>
    <w:rsid w:val="00156B13"/>
    <w:rsid w:val="001621A1"/>
    <w:rsid w:val="001A4719"/>
    <w:rsid w:val="001B669E"/>
    <w:rsid w:val="001E7121"/>
    <w:rsid w:val="001F1FC8"/>
    <w:rsid w:val="002526F0"/>
    <w:rsid w:val="002624E9"/>
    <w:rsid w:val="002669AC"/>
    <w:rsid w:val="00291476"/>
    <w:rsid w:val="002A0E2A"/>
    <w:rsid w:val="002A39FB"/>
    <w:rsid w:val="002B0167"/>
    <w:rsid w:val="002B1FB9"/>
    <w:rsid w:val="002E6380"/>
    <w:rsid w:val="00303B15"/>
    <w:rsid w:val="00330BE8"/>
    <w:rsid w:val="003448FC"/>
    <w:rsid w:val="003C37AE"/>
    <w:rsid w:val="00431E66"/>
    <w:rsid w:val="0045632E"/>
    <w:rsid w:val="0048603F"/>
    <w:rsid w:val="004E621E"/>
    <w:rsid w:val="005032A4"/>
    <w:rsid w:val="00553562"/>
    <w:rsid w:val="00556FF7"/>
    <w:rsid w:val="0056742E"/>
    <w:rsid w:val="005C75A4"/>
    <w:rsid w:val="00615E5D"/>
    <w:rsid w:val="00633891"/>
    <w:rsid w:val="00664541"/>
    <w:rsid w:val="006B6267"/>
    <w:rsid w:val="006D182E"/>
    <w:rsid w:val="006D720E"/>
    <w:rsid w:val="006F372E"/>
    <w:rsid w:val="00707697"/>
    <w:rsid w:val="00713762"/>
    <w:rsid w:val="00753B21"/>
    <w:rsid w:val="007A396F"/>
    <w:rsid w:val="007B23D6"/>
    <w:rsid w:val="007D3705"/>
    <w:rsid w:val="007E4C51"/>
    <w:rsid w:val="00867FAE"/>
    <w:rsid w:val="008B0E13"/>
    <w:rsid w:val="00907D96"/>
    <w:rsid w:val="00921196"/>
    <w:rsid w:val="00924312"/>
    <w:rsid w:val="00933D67"/>
    <w:rsid w:val="009729C3"/>
    <w:rsid w:val="00976310"/>
    <w:rsid w:val="00A14DE5"/>
    <w:rsid w:val="00A23DC8"/>
    <w:rsid w:val="00A61113"/>
    <w:rsid w:val="00AB5781"/>
    <w:rsid w:val="00AC4F98"/>
    <w:rsid w:val="00AD2BE8"/>
    <w:rsid w:val="00AE495B"/>
    <w:rsid w:val="00AF1873"/>
    <w:rsid w:val="00B24E6B"/>
    <w:rsid w:val="00B44983"/>
    <w:rsid w:val="00BB1857"/>
    <w:rsid w:val="00BB4CD3"/>
    <w:rsid w:val="00BC0909"/>
    <w:rsid w:val="00BC3DC7"/>
    <w:rsid w:val="00BF2908"/>
    <w:rsid w:val="00C06942"/>
    <w:rsid w:val="00C1610D"/>
    <w:rsid w:val="00C96B8E"/>
    <w:rsid w:val="00CC34F3"/>
    <w:rsid w:val="00CE175D"/>
    <w:rsid w:val="00CE68B4"/>
    <w:rsid w:val="00D02A3E"/>
    <w:rsid w:val="00D12C87"/>
    <w:rsid w:val="00D2085B"/>
    <w:rsid w:val="00D272E2"/>
    <w:rsid w:val="00D42C07"/>
    <w:rsid w:val="00D540E9"/>
    <w:rsid w:val="00D543A2"/>
    <w:rsid w:val="00D5799F"/>
    <w:rsid w:val="00D63A72"/>
    <w:rsid w:val="00D73243"/>
    <w:rsid w:val="00DB4B64"/>
    <w:rsid w:val="00DC1CA2"/>
    <w:rsid w:val="00DD5E6A"/>
    <w:rsid w:val="00DD7E1E"/>
    <w:rsid w:val="00DE4564"/>
    <w:rsid w:val="00DF0548"/>
    <w:rsid w:val="00E11D60"/>
    <w:rsid w:val="00E34D06"/>
    <w:rsid w:val="00E3712B"/>
    <w:rsid w:val="00E476DF"/>
    <w:rsid w:val="00E778D5"/>
    <w:rsid w:val="00EA3BF8"/>
    <w:rsid w:val="00EC178D"/>
    <w:rsid w:val="00EC17D7"/>
    <w:rsid w:val="00ED56CB"/>
    <w:rsid w:val="00F144E8"/>
    <w:rsid w:val="00F2025F"/>
    <w:rsid w:val="00F37CC0"/>
    <w:rsid w:val="00F47225"/>
    <w:rsid w:val="00F67117"/>
    <w:rsid w:val="00F923DD"/>
    <w:rsid w:val="00F947ED"/>
    <w:rsid w:val="00F97D25"/>
    <w:rsid w:val="00FA27D8"/>
    <w:rsid w:val="00FB2126"/>
    <w:rsid w:val="00FF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6DE047"/>
  <w15:chartTrackingRefBased/>
  <w15:docId w15:val="{03C23BEE-CB3F-4E51-B8F6-3716F1E11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theme="minorBidi"/>
        <w:color w:val="000000" w:themeColor="text1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621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6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621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621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621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621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621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621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621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E621E"/>
    <w:rPr>
      <w:rFonts w:asciiTheme="majorHAnsi" w:eastAsiaTheme="majorEastAsia" w:hAnsiTheme="majorHAnsi" w:cstheme="majorBidi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E621E"/>
    <w:rPr>
      <w:rFonts w:asciiTheme="majorHAnsi" w:eastAsiaTheme="majorEastAsia" w:hAnsiTheme="majorHAnsi" w:cstheme="majorBidi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E621E"/>
    <w:rPr>
      <w:rFonts w:asciiTheme="majorHAnsi" w:eastAsiaTheme="majorEastAsia" w:hAnsiTheme="majorHAnsi" w:cstheme="majorBidi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E621E"/>
    <w:rPr>
      <w:rFonts w:asciiTheme="majorHAnsi" w:eastAsiaTheme="majorEastAsia" w:hAnsiTheme="majorHAnsi" w:cstheme="majorBidi"/>
    </w:rPr>
  </w:style>
  <w:style w:type="character" w:customStyle="1" w:styleId="50">
    <w:name w:val="見出し 5 (文字)"/>
    <w:basedOn w:val="a0"/>
    <w:link w:val="5"/>
    <w:uiPriority w:val="9"/>
    <w:semiHidden/>
    <w:rsid w:val="004E621E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semiHidden/>
    <w:rsid w:val="004E621E"/>
    <w:rPr>
      <w:rFonts w:asciiTheme="majorHAnsi" w:eastAsiaTheme="majorEastAsia" w:hAnsiTheme="majorHAnsi" w:cstheme="majorBidi"/>
    </w:rPr>
  </w:style>
  <w:style w:type="character" w:customStyle="1" w:styleId="70">
    <w:name w:val="見出し 7 (文字)"/>
    <w:basedOn w:val="a0"/>
    <w:link w:val="7"/>
    <w:uiPriority w:val="9"/>
    <w:semiHidden/>
    <w:rsid w:val="004E621E"/>
    <w:rPr>
      <w:rFonts w:asciiTheme="majorHAnsi" w:eastAsiaTheme="majorEastAsia" w:hAnsiTheme="majorHAnsi" w:cstheme="majorBidi"/>
    </w:rPr>
  </w:style>
  <w:style w:type="character" w:customStyle="1" w:styleId="80">
    <w:name w:val="見出し 8 (文字)"/>
    <w:basedOn w:val="a0"/>
    <w:link w:val="8"/>
    <w:uiPriority w:val="9"/>
    <w:semiHidden/>
    <w:rsid w:val="004E621E"/>
    <w:rPr>
      <w:rFonts w:asciiTheme="majorHAnsi" w:eastAsiaTheme="majorEastAsia" w:hAnsiTheme="majorHAnsi" w:cstheme="majorBidi"/>
    </w:rPr>
  </w:style>
  <w:style w:type="character" w:customStyle="1" w:styleId="90">
    <w:name w:val="見出し 9 (文字)"/>
    <w:basedOn w:val="a0"/>
    <w:link w:val="9"/>
    <w:uiPriority w:val="9"/>
    <w:semiHidden/>
    <w:rsid w:val="004E621E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4E621E"/>
    <w:pPr>
      <w:spacing w:after="80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E621E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621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E62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62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E62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621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E621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E62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E621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E621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A3BF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A3BF8"/>
  </w:style>
  <w:style w:type="paragraph" w:styleId="ac">
    <w:name w:val="footer"/>
    <w:basedOn w:val="a"/>
    <w:link w:val="ad"/>
    <w:uiPriority w:val="99"/>
    <w:unhideWhenUsed/>
    <w:rsid w:val="00EA3BF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A3BF8"/>
  </w:style>
  <w:style w:type="character" w:styleId="ae">
    <w:name w:val="Hyperlink"/>
    <w:basedOn w:val="a0"/>
    <w:uiPriority w:val="99"/>
    <w:unhideWhenUsed/>
    <w:rsid w:val="00921196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211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llusion-forum.ilab.ntt.co.jp/poggendorff/index.htm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川口　明日希</dc:creator>
  <cp:keywords/>
  <dc:description/>
  <cp:lastModifiedBy>川口　明日希</cp:lastModifiedBy>
  <cp:revision>23</cp:revision>
  <dcterms:created xsi:type="dcterms:W3CDTF">2026-09-24T02:31:00Z</dcterms:created>
  <dcterms:modified xsi:type="dcterms:W3CDTF">2026-09-24T05:53:00Z</dcterms:modified>
</cp:coreProperties>
</file>