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3B" w:rsidRPr="005A35AB" w:rsidRDefault="005A35AB">
      <w:pPr>
        <w:rPr>
          <w:rFonts w:ascii="Times New Roman" w:hAnsi="Times New Roman"/>
        </w:rPr>
      </w:pPr>
      <w:r w:rsidRPr="00A56201">
        <w:rPr>
          <w:rFonts w:ascii="Cooper Black" w:hAnsi="Cooper Black"/>
          <w:sz w:val="24"/>
        </w:rPr>
        <w:t>"Is age related to the color-dependent Fraser-Wilcox illusion?"</w:t>
      </w:r>
      <w:r w:rsidRPr="005A35AB">
        <w:rPr>
          <w:rFonts w:ascii="Times New Roman" w:hAnsi="Times New Roman"/>
        </w:rPr>
        <w:t xml:space="preserve"> presented by </w:t>
      </w:r>
      <w:proofErr w:type="spellStart"/>
      <w:r w:rsidRPr="005A35AB">
        <w:rPr>
          <w:rFonts w:ascii="Times New Roman" w:hAnsi="Times New Roman"/>
        </w:rPr>
        <w:t>Akiyoshi</w:t>
      </w:r>
      <w:proofErr w:type="spellEnd"/>
      <w:r w:rsidRPr="005A35AB">
        <w:rPr>
          <w:rFonts w:ascii="Times New Roman" w:hAnsi="Times New Roman"/>
        </w:rPr>
        <w:t xml:space="preserve"> </w:t>
      </w:r>
      <w:proofErr w:type="spellStart"/>
      <w:r w:rsidRPr="005A35AB">
        <w:rPr>
          <w:rFonts w:ascii="Times New Roman" w:hAnsi="Times New Roman"/>
        </w:rPr>
        <w:t>Kitaoka</w:t>
      </w:r>
      <w:proofErr w:type="spellEnd"/>
      <w:r w:rsidRPr="005A35AB">
        <w:rPr>
          <w:rFonts w:ascii="Times New Roman" w:hAnsi="Times New Roman"/>
        </w:rPr>
        <w:t xml:space="preserve"> @ECVP2014 Illusion Night, Belgrade, Serbia (August 25, 2014)</w:t>
      </w:r>
    </w:p>
    <w:p w:rsidR="005A35AB" w:rsidRPr="00975B53" w:rsidRDefault="00975B53">
      <w:pPr>
        <w:rPr>
          <w:rFonts w:ascii="Times New Roman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60.05pt;margin-top:13.7pt;width:129.1pt;height:25.2pt;z-index:251663360;mso-height-percent:200;mso-height-percent:200;mso-width-relative:margin;mso-height-relative:margin" filled="f" stroked="f">
            <v:textbox style="mso-fit-shape-to-text:t">
              <w:txbxContent>
                <w:p w:rsidR="00975B53" w:rsidRPr="00975B53" w:rsidRDefault="00975B53">
                  <w:pPr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 w:rsidRPr="00975B53">
                    <w:rPr>
                      <w:rFonts w:asciiTheme="majorHAnsi" w:hAnsiTheme="majorHAnsi" w:cstheme="majorHAnsi"/>
                      <w:sz w:val="18"/>
                      <w:szCs w:val="18"/>
                    </w:rPr>
                    <w:t>Your comments if any</w:t>
                  </w:r>
                </w:p>
              </w:txbxContent>
            </v:textbox>
          </v:shape>
        </w:pict>
      </w:r>
    </w:p>
    <w:p w:rsidR="005A35AB" w:rsidRPr="005A35AB" w:rsidRDefault="00975B53">
      <w:pPr>
        <w:rPr>
          <w:rFonts w:ascii="Eras Bold ITC" w:hAnsi="Eras Bold ITC"/>
          <w:sz w:val="28"/>
          <w:szCs w:val="28"/>
        </w:rPr>
      </w:pPr>
      <w:r>
        <w:rPr>
          <w:rFonts w:ascii="Times New Roman" w:hAnsi="Times New Roman"/>
          <w:noProof/>
        </w:rPr>
        <w:pict>
          <v:roundrect id="_x0000_s1028" style="position:absolute;left:0;text-align:left;margin-left:315.95pt;margin-top:.45pt;width:188.5pt;height:230pt;z-index:251661312" arcsize="10923f">
            <v:textbox inset="5.85pt,.7pt,5.85pt,.7pt"/>
          </v:roundrect>
        </w:pict>
      </w:r>
      <w:r w:rsidR="005A35AB" w:rsidRPr="005A35AB">
        <w:rPr>
          <w:rFonts w:ascii="Eras Bold ITC" w:hAnsi="Eras Bold ITC"/>
          <w:sz w:val="28"/>
          <w:szCs w:val="28"/>
        </w:rPr>
        <w:t>A survey</w:t>
      </w:r>
    </w:p>
    <w:p w:rsidR="005A35AB" w:rsidRPr="005A35AB" w:rsidRDefault="005A35AB">
      <w:pPr>
        <w:rPr>
          <w:rFonts w:ascii="Times New Roman" w:hAnsi="Times New Roman"/>
        </w:rPr>
      </w:pPr>
      <w:r w:rsidRPr="005A35AB">
        <w:rPr>
          <w:rFonts w:ascii="Times New Roman" w:hAnsi="Times New Roman"/>
        </w:rPr>
        <w:t>Please check how you see illusion</w:t>
      </w:r>
      <w:r w:rsidR="00975B53">
        <w:rPr>
          <w:rFonts w:ascii="Times New Roman" w:hAnsi="Times New Roman" w:hint="eastAsia"/>
        </w:rPr>
        <w:t xml:space="preserve"> or that you do not see illusion</w:t>
      </w:r>
      <w:r w:rsidRPr="005A35AB">
        <w:rPr>
          <w:rFonts w:ascii="Times New Roman" w:hAnsi="Times New Roman"/>
        </w:rPr>
        <w:t>.</w:t>
      </w:r>
    </w:p>
    <w:p w:rsidR="005A35AB" w:rsidRPr="00975B53" w:rsidRDefault="005A35AB">
      <w:pPr>
        <w:rPr>
          <w:rFonts w:ascii="Times New Roman" w:hAnsi="Times New Roman"/>
        </w:rPr>
      </w:pP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</w:t>
      </w:r>
      <w:r w:rsidR="00975B53" w:rsidRPr="00975B53">
        <w:rPr>
          <w:rFonts w:hint="eastAsia"/>
        </w:rPr>
        <w:t xml:space="preserve"> </w:t>
      </w:r>
      <w:r w:rsidR="00975B53">
        <w:rPr>
          <w:rFonts w:hint="eastAsia"/>
        </w:rPr>
        <w:t>strongly</w:t>
      </w:r>
      <w:r>
        <w:rPr>
          <w:rFonts w:hint="eastAsia"/>
        </w:rPr>
        <w:t>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</w:t>
      </w:r>
      <w:r w:rsidR="00975B53" w:rsidRPr="00975B53">
        <w:rPr>
          <w:rFonts w:hint="eastAsia"/>
        </w:rPr>
        <w:t xml:space="preserve"> </w:t>
      </w:r>
      <w:r w:rsidR="00975B53">
        <w:rPr>
          <w:rFonts w:hint="eastAsia"/>
        </w:rPr>
        <w:t>slightly</w:t>
      </w:r>
      <w:r>
        <w:rPr>
          <w:rFonts w:hint="eastAsia"/>
        </w:rPr>
        <w:t>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be stationary.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counterclockwis</w:t>
      </w:r>
      <w:r w:rsidR="00975B53">
        <w:rPr>
          <w:rFonts w:hint="eastAsia"/>
        </w:rPr>
        <w:t>e</w:t>
      </w:r>
      <w:r w:rsidR="00975B53" w:rsidRPr="00975B53">
        <w:rPr>
          <w:rFonts w:hint="eastAsia"/>
        </w:rPr>
        <w:t xml:space="preserve"> </w:t>
      </w:r>
      <w:r w:rsidR="00975B53">
        <w:rPr>
          <w:rFonts w:hint="eastAsia"/>
        </w:rPr>
        <w:t>slightly</w:t>
      </w:r>
      <w:r>
        <w:rPr>
          <w:rFonts w:hint="eastAsia"/>
        </w:rPr>
        <w:t>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counterclockwise.</w:t>
      </w:r>
    </w:p>
    <w:p w:rsidR="005A35AB" w:rsidRDefault="005A35AB" w:rsidP="005A35AB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</w:t>
      </w:r>
      <w:r w:rsidR="00B57DB5">
        <w:rPr>
          <w:rFonts w:hint="eastAsia"/>
        </w:rPr>
        <w:t>counter</w:t>
      </w:r>
      <w:r>
        <w:rPr>
          <w:rFonts w:hint="eastAsia"/>
        </w:rPr>
        <w:t>clockwise</w:t>
      </w:r>
      <w:r w:rsidR="00975B53">
        <w:rPr>
          <w:rFonts w:hint="eastAsia"/>
        </w:rPr>
        <w:t xml:space="preserve"> strongly</w:t>
      </w:r>
      <w:r>
        <w:rPr>
          <w:rFonts w:hint="eastAsia"/>
        </w:rPr>
        <w:t>.</w:t>
      </w:r>
    </w:p>
    <w:p w:rsidR="005A35AB" w:rsidRPr="00975B53" w:rsidRDefault="00975B53">
      <w:pPr>
        <w:rPr>
          <w:rFonts w:hint="eastAsia"/>
        </w:rPr>
      </w:pPr>
      <w:r>
        <w:rPr>
          <w:rFonts w:hint="eastAsia"/>
          <w:noProof/>
        </w:rPr>
        <w:pict>
          <v:rect id="_x0000_s1026" style="position:absolute;left:0;text-align:left;margin-left:91.45pt;margin-top:5.35pt;width:90.5pt;height:47pt;z-index:251658240">
            <v:textbox inset="5.85pt,.7pt,5.85pt,.7pt"/>
          </v:rect>
        </w:pict>
      </w:r>
    </w:p>
    <w:p w:rsidR="005A35AB" w:rsidRDefault="00975B53">
      <w:pPr>
        <w:rPr>
          <w:rFonts w:hint="eastAsia"/>
        </w:rPr>
      </w:pPr>
      <w:r>
        <w:rPr>
          <w:rFonts w:hint="eastAsia"/>
        </w:rPr>
        <w:t>Your age, please.                    years old.</w:t>
      </w:r>
    </w:p>
    <w:p w:rsidR="005A35AB" w:rsidRDefault="005A35AB">
      <w:pPr>
        <w:rPr>
          <w:rFonts w:hint="eastAsia"/>
        </w:rPr>
      </w:pPr>
    </w:p>
    <w:p w:rsidR="00975B53" w:rsidRDefault="00975B53">
      <w:pPr>
        <w:rPr>
          <w:rFonts w:hint="eastAsia"/>
        </w:rPr>
      </w:pPr>
      <w:r>
        <w:rPr>
          <w:rFonts w:hint="eastAsia"/>
        </w:rPr>
        <w:t>Thank you!</w:t>
      </w:r>
    </w:p>
    <w:p w:rsidR="005A35AB" w:rsidRDefault="00975B53">
      <w:pPr>
        <w:rPr>
          <w:rFonts w:hint="eastAsia"/>
        </w:rPr>
      </w:pPr>
      <w:proofErr w:type="spellStart"/>
      <w:r>
        <w:rPr>
          <w:rFonts w:hint="eastAsia"/>
        </w:rPr>
        <w:t>Akiyoshi</w:t>
      </w:r>
      <w:proofErr w:type="spellEnd"/>
    </w:p>
    <w:p w:rsidR="00975B53" w:rsidRDefault="00975B53">
      <w:pPr>
        <w:rPr>
          <w:rFonts w:hint="eastAsia"/>
        </w:rPr>
      </w:pPr>
    </w:p>
    <w:p w:rsidR="00975B53" w:rsidRDefault="00975B53">
      <w:pPr>
        <w:rPr>
          <w:rFonts w:hint="eastAsia"/>
        </w:rPr>
      </w:pPr>
    </w:p>
    <w:p w:rsidR="00975B53" w:rsidRDefault="00975B53">
      <w:pPr>
        <w:rPr>
          <w:rFonts w:hint="eastAsia"/>
        </w:rPr>
      </w:pPr>
    </w:p>
    <w:p w:rsidR="00A56201" w:rsidRDefault="00A56201">
      <w:pPr>
        <w:rPr>
          <w:rFonts w:hint="eastAsia"/>
        </w:rPr>
      </w:pPr>
    </w:p>
    <w:p w:rsidR="00975B53" w:rsidRDefault="00975B53">
      <w:pPr>
        <w:rPr>
          <w:rFonts w:hint="eastAsia"/>
        </w:rPr>
      </w:pPr>
    </w:p>
    <w:p w:rsidR="00975B53" w:rsidRPr="005A35AB" w:rsidRDefault="00975B53" w:rsidP="00975B53">
      <w:pPr>
        <w:rPr>
          <w:rFonts w:ascii="Times New Roman" w:hAnsi="Times New Roman"/>
        </w:rPr>
      </w:pPr>
      <w:r w:rsidRPr="00A56201">
        <w:rPr>
          <w:rFonts w:ascii="Cooper Black" w:hAnsi="Cooper Black"/>
          <w:sz w:val="24"/>
        </w:rPr>
        <w:t>"Is age related to the color-dependent Fraser-Wilcox illusion?"</w:t>
      </w:r>
      <w:r w:rsidRPr="005A35AB">
        <w:rPr>
          <w:rFonts w:ascii="Times New Roman" w:hAnsi="Times New Roman"/>
        </w:rPr>
        <w:t xml:space="preserve"> presented by </w:t>
      </w:r>
      <w:proofErr w:type="spellStart"/>
      <w:r w:rsidRPr="005A35AB">
        <w:rPr>
          <w:rFonts w:ascii="Times New Roman" w:hAnsi="Times New Roman"/>
        </w:rPr>
        <w:t>Akiyoshi</w:t>
      </w:r>
      <w:proofErr w:type="spellEnd"/>
      <w:r w:rsidRPr="005A35AB">
        <w:rPr>
          <w:rFonts w:ascii="Times New Roman" w:hAnsi="Times New Roman"/>
        </w:rPr>
        <w:t xml:space="preserve"> </w:t>
      </w:r>
      <w:proofErr w:type="spellStart"/>
      <w:r w:rsidRPr="005A35AB">
        <w:rPr>
          <w:rFonts w:ascii="Times New Roman" w:hAnsi="Times New Roman"/>
        </w:rPr>
        <w:t>Kitaoka</w:t>
      </w:r>
      <w:proofErr w:type="spellEnd"/>
      <w:r w:rsidRPr="005A35AB">
        <w:rPr>
          <w:rFonts w:ascii="Times New Roman" w:hAnsi="Times New Roman"/>
        </w:rPr>
        <w:t xml:space="preserve"> @ECVP2014 Illusion Night, Belgrade, Serbia (August 25, 2014)</w:t>
      </w:r>
    </w:p>
    <w:p w:rsidR="00975B53" w:rsidRPr="00975B53" w:rsidRDefault="00975B53" w:rsidP="00975B53">
      <w:pPr>
        <w:rPr>
          <w:rFonts w:ascii="Times New Roman" w:hAnsi="Times New Roman"/>
        </w:rPr>
      </w:pPr>
      <w:r>
        <w:rPr>
          <w:noProof/>
        </w:rPr>
        <w:pict>
          <v:shape id="_x0000_s1033" type="#_x0000_t202" style="position:absolute;left:0;text-align:left;margin-left:360.05pt;margin-top:13.7pt;width:129.1pt;height:25.2pt;z-index:251667456;mso-height-percent:200;mso-height-percent:200;mso-width-relative:margin;mso-height-relative:margin" filled="f" stroked="f">
            <v:textbox style="mso-fit-shape-to-text:t">
              <w:txbxContent>
                <w:p w:rsidR="00975B53" w:rsidRPr="00975B53" w:rsidRDefault="00975B53" w:rsidP="00975B53">
                  <w:pPr>
                    <w:rPr>
                      <w:rFonts w:asciiTheme="majorHAnsi" w:hAnsiTheme="majorHAnsi" w:cstheme="majorHAnsi"/>
                      <w:sz w:val="18"/>
                      <w:szCs w:val="18"/>
                    </w:rPr>
                  </w:pPr>
                  <w:r w:rsidRPr="00975B53">
                    <w:rPr>
                      <w:rFonts w:asciiTheme="majorHAnsi" w:hAnsiTheme="majorHAnsi" w:cstheme="majorHAnsi"/>
                      <w:sz w:val="18"/>
                      <w:szCs w:val="18"/>
                    </w:rPr>
                    <w:t>Your comments if any</w:t>
                  </w:r>
                </w:p>
              </w:txbxContent>
            </v:textbox>
          </v:shape>
        </w:pict>
      </w:r>
    </w:p>
    <w:p w:rsidR="00975B53" w:rsidRPr="005A35AB" w:rsidRDefault="00975B53" w:rsidP="00975B53">
      <w:pPr>
        <w:rPr>
          <w:rFonts w:ascii="Eras Bold ITC" w:hAnsi="Eras Bold ITC"/>
          <w:sz w:val="28"/>
          <w:szCs w:val="28"/>
        </w:rPr>
      </w:pPr>
      <w:r>
        <w:rPr>
          <w:rFonts w:ascii="Times New Roman" w:hAnsi="Times New Roman"/>
          <w:noProof/>
        </w:rPr>
        <w:pict>
          <v:roundrect id="_x0000_s1032" style="position:absolute;left:0;text-align:left;margin-left:315.95pt;margin-top:.45pt;width:188.5pt;height:230pt;z-index:251666432" arcsize="10923f">
            <v:textbox inset="5.85pt,.7pt,5.85pt,.7pt"/>
          </v:roundrect>
        </w:pict>
      </w:r>
      <w:r w:rsidRPr="005A35AB">
        <w:rPr>
          <w:rFonts w:ascii="Eras Bold ITC" w:hAnsi="Eras Bold ITC"/>
          <w:sz w:val="28"/>
          <w:szCs w:val="28"/>
        </w:rPr>
        <w:t>A survey</w:t>
      </w:r>
    </w:p>
    <w:p w:rsidR="00975B53" w:rsidRPr="005A35AB" w:rsidRDefault="00975B53" w:rsidP="00975B53">
      <w:pPr>
        <w:rPr>
          <w:rFonts w:ascii="Times New Roman" w:hAnsi="Times New Roman"/>
        </w:rPr>
      </w:pPr>
      <w:r w:rsidRPr="005A35AB">
        <w:rPr>
          <w:rFonts w:ascii="Times New Roman" w:hAnsi="Times New Roman"/>
        </w:rPr>
        <w:t>Please check how you see illusion</w:t>
      </w:r>
      <w:r>
        <w:rPr>
          <w:rFonts w:ascii="Times New Roman" w:hAnsi="Times New Roman" w:hint="eastAsia"/>
        </w:rPr>
        <w:t xml:space="preserve"> or that you do not see illusion</w:t>
      </w:r>
      <w:r w:rsidRPr="005A35AB">
        <w:rPr>
          <w:rFonts w:ascii="Times New Roman" w:hAnsi="Times New Roman"/>
        </w:rPr>
        <w:t>.</w:t>
      </w:r>
    </w:p>
    <w:p w:rsidR="00975B53" w:rsidRPr="00975B53" w:rsidRDefault="00975B53" w:rsidP="00975B53">
      <w:pPr>
        <w:rPr>
          <w:rFonts w:ascii="Times New Roman" w:hAnsi="Times New Roman"/>
        </w:rPr>
      </w:pP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</w:t>
      </w:r>
      <w:r w:rsidRPr="00975B53">
        <w:rPr>
          <w:rFonts w:hint="eastAsia"/>
        </w:rPr>
        <w:t xml:space="preserve"> </w:t>
      </w:r>
      <w:r>
        <w:rPr>
          <w:rFonts w:hint="eastAsia"/>
        </w:rPr>
        <w:t>strongly.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clockwise</w:t>
      </w:r>
      <w:r w:rsidRPr="00975B53">
        <w:rPr>
          <w:rFonts w:hint="eastAsia"/>
        </w:rPr>
        <w:t xml:space="preserve"> </w:t>
      </w:r>
      <w:r>
        <w:rPr>
          <w:rFonts w:hint="eastAsia"/>
        </w:rPr>
        <w:t>slightly.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be stationary.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counterclockwise</w:t>
      </w:r>
      <w:r w:rsidRPr="00975B53">
        <w:rPr>
          <w:rFonts w:hint="eastAsia"/>
        </w:rPr>
        <w:t xml:space="preserve"> </w:t>
      </w:r>
      <w:r>
        <w:rPr>
          <w:rFonts w:hint="eastAsia"/>
        </w:rPr>
        <w:t>slightly.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counterclockwise.</w:t>
      </w:r>
    </w:p>
    <w:p w:rsidR="00975B53" w:rsidRDefault="00975B53" w:rsidP="00975B53">
      <w:pPr>
        <w:snapToGrid w:val="0"/>
        <w:rPr>
          <w:rFonts w:hint="eastAsia"/>
        </w:rPr>
      </w:pPr>
      <w:r w:rsidRPr="005A35AB">
        <w:rPr>
          <w:rFonts w:hint="eastAsia"/>
          <w:sz w:val="28"/>
          <w:szCs w:val="28"/>
        </w:rPr>
        <w:t>□</w:t>
      </w:r>
      <w:r>
        <w:rPr>
          <w:rFonts w:hint="eastAsia"/>
        </w:rPr>
        <w:t xml:space="preserve"> Disks appear to rotate </w:t>
      </w:r>
      <w:r w:rsidR="00B57DB5">
        <w:rPr>
          <w:rFonts w:hint="eastAsia"/>
        </w:rPr>
        <w:t>counter</w:t>
      </w:r>
      <w:r>
        <w:rPr>
          <w:rFonts w:hint="eastAsia"/>
        </w:rPr>
        <w:t>clockwise strongly.</w:t>
      </w:r>
    </w:p>
    <w:p w:rsidR="00975B53" w:rsidRPr="00975B53" w:rsidRDefault="00CE35F7" w:rsidP="00975B53">
      <w:pPr>
        <w:rPr>
          <w:rFonts w:hint="eastAsia"/>
        </w:rPr>
      </w:pPr>
      <w:r>
        <w:rPr>
          <w:rFonts w:ascii="Times New Roman" w:hAnsi="Times New Roman"/>
          <w:noProof/>
        </w:rPr>
        <w:pict>
          <v:rect id="_x0000_s1034" style="position:absolute;left:0;text-align:left;margin-left:89.95pt;margin-top:5.25pt;width:90.5pt;height:47pt;z-index:251669504">
            <v:textbox inset="5.85pt,.7pt,5.85pt,.7pt"/>
          </v:rect>
        </w:pict>
      </w:r>
    </w:p>
    <w:p w:rsidR="00975B53" w:rsidRDefault="00975B53" w:rsidP="00975B53">
      <w:pPr>
        <w:rPr>
          <w:rFonts w:hint="eastAsia"/>
        </w:rPr>
      </w:pPr>
      <w:r>
        <w:rPr>
          <w:rFonts w:hint="eastAsia"/>
        </w:rPr>
        <w:t>Your age, please.                    years old.</w:t>
      </w:r>
    </w:p>
    <w:p w:rsidR="00975B53" w:rsidRDefault="00975B53" w:rsidP="00975B53">
      <w:pPr>
        <w:rPr>
          <w:rFonts w:hint="eastAsia"/>
        </w:rPr>
      </w:pPr>
    </w:p>
    <w:p w:rsidR="00975B53" w:rsidRDefault="00975B53" w:rsidP="00975B53">
      <w:pPr>
        <w:rPr>
          <w:rFonts w:hint="eastAsia"/>
        </w:rPr>
      </w:pPr>
      <w:r>
        <w:rPr>
          <w:rFonts w:hint="eastAsia"/>
        </w:rPr>
        <w:t>Thank you!</w:t>
      </w:r>
    </w:p>
    <w:p w:rsidR="00975B53" w:rsidRDefault="00975B53" w:rsidP="00975B53">
      <w:pPr>
        <w:rPr>
          <w:rFonts w:hint="eastAsia"/>
        </w:rPr>
      </w:pPr>
      <w:proofErr w:type="spellStart"/>
      <w:r>
        <w:rPr>
          <w:rFonts w:hint="eastAsia"/>
        </w:rPr>
        <w:t>Akiyoshi</w:t>
      </w:r>
      <w:proofErr w:type="spellEnd"/>
    </w:p>
    <w:p w:rsidR="00921546" w:rsidRDefault="00921546">
      <w:pPr>
        <w:widowControl/>
      </w:pPr>
      <w:r>
        <w:br w:type="page"/>
      </w:r>
    </w:p>
    <w:p w:rsidR="00921546" w:rsidRPr="00EC4111" w:rsidRDefault="00921546" w:rsidP="00EC4111">
      <w:pPr>
        <w:snapToGrid w:val="0"/>
        <w:rPr>
          <w:rFonts w:ascii="Humnst777 BlkCn BT" w:hAnsi="Humnst777 BlkCn BT" w:cs="Microsoft Tai Le"/>
          <w:sz w:val="22"/>
          <w:szCs w:val="22"/>
        </w:rPr>
      </w:pPr>
      <w:r w:rsidRPr="00EC4111">
        <w:rPr>
          <w:rFonts w:ascii="Cooper Black" w:hAnsi="Cooper Black"/>
          <w:sz w:val="32"/>
          <w:szCs w:val="32"/>
        </w:rPr>
        <w:lastRenderedPageBreak/>
        <w:t>"Is age related to the color-dependent Fraser-Wilcox illusion?"</w:t>
      </w:r>
      <w:r w:rsidRPr="00EC4111">
        <w:rPr>
          <w:rFonts w:ascii="Times New Roman" w:hAnsi="Times New Roman"/>
          <w:sz w:val="32"/>
          <w:szCs w:val="32"/>
        </w:rPr>
        <w:t xml:space="preserve"> </w:t>
      </w:r>
      <w:r w:rsidRPr="00EC4111">
        <w:rPr>
          <w:rFonts w:ascii="Humnst777 BlkCn BT" w:hAnsi="Humnst777 BlkCn BT" w:cs="Microsoft Tai Le"/>
          <w:sz w:val="22"/>
          <w:szCs w:val="22"/>
        </w:rPr>
        <w:t xml:space="preserve">presented by </w:t>
      </w:r>
      <w:proofErr w:type="spellStart"/>
      <w:r w:rsidRPr="00EC4111">
        <w:rPr>
          <w:rFonts w:ascii="Humnst777 BlkCn BT" w:hAnsi="Humnst777 BlkCn BT" w:cs="Microsoft Tai Le"/>
          <w:sz w:val="22"/>
          <w:szCs w:val="22"/>
        </w:rPr>
        <w:t>Akiyoshi</w:t>
      </w:r>
      <w:proofErr w:type="spellEnd"/>
      <w:r w:rsidRPr="00EC4111">
        <w:rPr>
          <w:rFonts w:ascii="Humnst777 BlkCn BT" w:hAnsi="Humnst777 BlkCn BT" w:cs="Microsoft Tai Le"/>
          <w:sz w:val="22"/>
          <w:szCs w:val="22"/>
        </w:rPr>
        <w:t xml:space="preserve"> </w:t>
      </w:r>
      <w:proofErr w:type="spellStart"/>
      <w:r w:rsidRPr="00EC4111">
        <w:rPr>
          <w:rFonts w:ascii="Humnst777 BlkCn BT" w:hAnsi="Humnst777 BlkCn BT" w:cs="Microsoft Tai Le"/>
          <w:sz w:val="22"/>
          <w:szCs w:val="22"/>
        </w:rPr>
        <w:t>Kitaoka</w:t>
      </w:r>
      <w:proofErr w:type="spellEnd"/>
      <w:r w:rsidRPr="00EC4111">
        <w:rPr>
          <w:rFonts w:ascii="Humnst777 BlkCn BT" w:hAnsi="Humnst777 BlkCn BT" w:cs="Microsoft Tai Le"/>
          <w:sz w:val="22"/>
          <w:szCs w:val="22"/>
        </w:rPr>
        <w:t xml:space="preserve"> @ECVP2014 Illusion Night, Belgrade, Serbia (August 25, 2014)</w:t>
      </w:r>
    </w:p>
    <w:p w:rsidR="00975B53" w:rsidRPr="00921546" w:rsidRDefault="00975B53">
      <w:pPr>
        <w:rPr>
          <w:rFonts w:hint="eastAsia"/>
        </w:rPr>
      </w:pPr>
    </w:p>
    <w:p w:rsidR="00921546" w:rsidRDefault="00921546">
      <w:pPr>
        <w:rPr>
          <w:rFonts w:hint="eastAsia"/>
        </w:rPr>
      </w:pPr>
      <w:r>
        <w:rPr>
          <w:rFonts w:hint="eastAsia"/>
        </w:rPr>
        <w:t xml:space="preserve">The aim to explore the relationship between the illusion and age is to compare </w:t>
      </w:r>
      <w:r w:rsidR="00E22BC0">
        <w:rPr>
          <w:rFonts w:hint="eastAsia"/>
        </w:rPr>
        <w:t xml:space="preserve">with </w:t>
      </w:r>
      <w:r>
        <w:rPr>
          <w:rFonts w:hint="eastAsia"/>
        </w:rPr>
        <w:t xml:space="preserve">the </w:t>
      </w:r>
      <w:r w:rsidR="00E22BC0">
        <w:rPr>
          <w:rFonts w:hint="eastAsia"/>
        </w:rPr>
        <w:t>weak</w:t>
      </w:r>
      <w:r>
        <w:rPr>
          <w:rFonts w:hint="eastAsia"/>
        </w:rPr>
        <w:t xml:space="preserve"> </w:t>
      </w:r>
      <w:r w:rsidR="00E22BC0">
        <w:rPr>
          <w:rFonts w:hint="eastAsia"/>
        </w:rPr>
        <w:t xml:space="preserve">but significant negative </w:t>
      </w:r>
      <w:r>
        <w:rPr>
          <w:rFonts w:hint="eastAsia"/>
        </w:rPr>
        <w:t xml:space="preserve">correlation between the </w:t>
      </w:r>
      <w:r>
        <w:t>illusion</w:t>
      </w:r>
      <w:r>
        <w:rPr>
          <w:rFonts w:hint="eastAsia"/>
        </w:rPr>
        <w:t xml:space="preserve"> magnitude of </w:t>
      </w:r>
      <w:r>
        <w:t>“</w:t>
      </w:r>
      <w:r>
        <w:rPr>
          <w:rFonts w:hint="eastAsia"/>
        </w:rPr>
        <w:t>Rotating snakes</w:t>
      </w:r>
      <w:r>
        <w:t>”</w:t>
      </w:r>
      <w:r>
        <w:rPr>
          <w:rFonts w:hint="eastAsia"/>
        </w:rPr>
        <w:t xml:space="preserve"> </w:t>
      </w:r>
      <w:r w:rsidR="00E22BC0">
        <w:rPr>
          <w:rFonts w:hint="eastAsia"/>
        </w:rPr>
        <w:t>and age.</w:t>
      </w:r>
    </w:p>
    <w:p w:rsidR="00921546" w:rsidRDefault="00E22BC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445250" cy="4833286"/>
            <wp:effectExtent l="19050" t="0" r="0" b="0"/>
            <wp:docPr id="1" name="図 0" descr="rotsnakesstrong6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snakesstrong6b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48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BC0" w:rsidRDefault="00E22BC0" w:rsidP="00E22BC0">
      <w:pPr>
        <w:snapToGrid w:val="0"/>
        <w:rPr>
          <w:rFonts w:hint="eastAsia"/>
        </w:rPr>
      </w:pPr>
    </w:p>
    <w:p w:rsidR="00E22BC0" w:rsidRDefault="00E22BC0" w:rsidP="00E22BC0">
      <w:pPr>
        <w:snapToGrid w:val="0"/>
        <w:rPr>
          <w:rFonts w:hint="eastAsia"/>
        </w:rPr>
      </w:pP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Table 1. The effect of age on the “Rotating snakes” illusion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4104C" w:rsidP="00E22BC0">
      <w:pPr>
        <w:snapToGri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32385</wp:posOffset>
            </wp:positionV>
            <wp:extent cx="3712845" cy="1936750"/>
            <wp:effectExtent l="19050" t="0" r="1905" b="0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4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BC0" w:rsidRPr="00E22BC0">
        <w:rPr>
          <w:rFonts w:asciiTheme="majorHAnsi" w:hAnsiTheme="majorHAnsi" w:cstheme="majorHAnsi"/>
        </w:rPr>
        <w:t>Age</w:t>
      </w:r>
      <w:r w:rsidR="00E22BC0" w:rsidRPr="00E22BC0">
        <w:rPr>
          <w:rFonts w:asciiTheme="majorHAnsi" w:hAnsiTheme="majorHAnsi" w:cstheme="majorHAnsi"/>
        </w:rPr>
        <w:tab/>
        <w:t xml:space="preserve">  n</w:t>
      </w:r>
      <w:r w:rsidR="00E22BC0" w:rsidRPr="00E22BC0">
        <w:rPr>
          <w:rFonts w:asciiTheme="majorHAnsi" w:hAnsiTheme="majorHAnsi" w:cstheme="majorHAnsi"/>
        </w:rPr>
        <w:tab/>
        <w:t>Score 0</w:t>
      </w:r>
      <w:r w:rsidR="00E22BC0" w:rsidRPr="00E22BC0">
        <w:rPr>
          <w:rFonts w:asciiTheme="majorHAnsi" w:hAnsiTheme="majorHAnsi" w:cstheme="majorHAnsi"/>
        </w:rPr>
        <w:tab/>
        <w:t xml:space="preserve">  1</w:t>
      </w:r>
      <w:r w:rsidR="00E22BC0" w:rsidRPr="00E22BC0">
        <w:rPr>
          <w:rFonts w:asciiTheme="majorHAnsi" w:hAnsiTheme="majorHAnsi" w:cstheme="majorHAnsi"/>
        </w:rPr>
        <w:tab/>
        <w:t xml:space="preserve"> 2</w:t>
      </w:r>
      <w:r w:rsidR="00E22BC0" w:rsidRPr="00E22BC0">
        <w:rPr>
          <w:rFonts w:asciiTheme="majorHAnsi" w:hAnsiTheme="majorHAnsi" w:cstheme="majorHAnsi"/>
        </w:rPr>
        <w:tab/>
        <w:t xml:space="preserve"> 3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0-9</w:t>
      </w:r>
      <w:r w:rsidRPr="00E22BC0">
        <w:rPr>
          <w:rFonts w:asciiTheme="majorHAnsi" w:hAnsiTheme="majorHAnsi" w:cstheme="majorHAnsi"/>
        </w:rPr>
        <w:tab/>
        <w:t xml:space="preserve"> 169</w:t>
      </w:r>
      <w:r w:rsidRPr="00E22BC0">
        <w:rPr>
          <w:rFonts w:asciiTheme="majorHAnsi" w:hAnsiTheme="majorHAnsi" w:cstheme="majorHAnsi"/>
        </w:rPr>
        <w:tab/>
        <w:t xml:space="preserve"> 0%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17%</w:t>
      </w:r>
      <w:r w:rsidRPr="00E22BC0">
        <w:rPr>
          <w:rFonts w:asciiTheme="majorHAnsi" w:hAnsiTheme="majorHAnsi" w:cstheme="majorHAnsi"/>
        </w:rPr>
        <w:tab/>
        <w:t>78%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10-19</w:t>
      </w:r>
      <w:r w:rsidRPr="00E22BC0">
        <w:rPr>
          <w:rFonts w:asciiTheme="majorHAnsi" w:hAnsiTheme="majorHAnsi" w:cstheme="majorHAnsi"/>
        </w:rPr>
        <w:tab/>
        <w:t xml:space="preserve"> 710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19%</w:t>
      </w:r>
      <w:r w:rsidRPr="00E22BC0">
        <w:rPr>
          <w:rFonts w:asciiTheme="majorHAnsi" w:hAnsiTheme="majorHAnsi" w:cstheme="majorHAnsi"/>
        </w:rPr>
        <w:tab/>
        <w:t>74%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20-29</w:t>
      </w:r>
      <w:r w:rsidRPr="00E22BC0">
        <w:rPr>
          <w:rFonts w:asciiTheme="majorHAnsi" w:hAnsiTheme="majorHAnsi" w:cstheme="majorHAnsi"/>
        </w:rPr>
        <w:tab/>
        <w:t xml:space="preserve"> 219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6%</w:t>
      </w:r>
      <w:r w:rsidRPr="00E22BC0">
        <w:rPr>
          <w:rFonts w:asciiTheme="majorHAnsi" w:hAnsiTheme="majorHAnsi" w:cstheme="majorHAnsi"/>
        </w:rPr>
        <w:tab/>
        <w:t>27%</w:t>
      </w:r>
      <w:r w:rsidRPr="00E22BC0">
        <w:rPr>
          <w:rFonts w:asciiTheme="majorHAnsi" w:hAnsiTheme="majorHAnsi" w:cstheme="majorHAnsi"/>
        </w:rPr>
        <w:tab/>
        <w:t>65%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30-39</w:t>
      </w:r>
      <w:r w:rsidRPr="00E22BC0">
        <w:rPr>
          <w:rFonts w:asciiTheme="majorHAnsi" w:hAnsiTheme="majorHAnsi" w:cstheme="majorHAnsi"/>
        </w:rPr>
        <w:tab/>
        <w:t xml:space="preserve"> 219</w:t>
      </w:r>
      <w:r w:rsidRPr="00E22BC0">
        <w:rPr>
          <w:rFonts w:asciiTheme="majorHAnsi" w:hAnsiTheme="majorHAnsi" w:cstheme="majorHAnsi"/>
        </w:rPr>
        <w:tab/>
        <w:t xml:space="preserve"> 1%</w:t>
      </w:r>
      <w:r w:rsidRPr="00E22BC0">
        <w:rPr>
          <w:rFonts w:asciiTheme="majorHAnsi" w:hAnsiTheme="majorHAnsi" w:cstheme="majorHAnsi"/>
        </w:rPr>
        <w:tab/>
        <w:t xml:space="preserve"> 7%</w:t>
      </w:r>
      <w:r w:rsidRPr="00E22BC0">
        <w:rPr>
          <w:rFonts w:asciiTheme="majorHAnsi" w:hAnsiTheme="majorHAnsi" w:cstheme="majorHAnsi"/>
        </w:rPr>
        <w:tab/>
        <w:t>21%</w:t>
      </w:r>
      <w:r w:rsidRPr="00E22BC0">
        <w:rPr>
          <w:rFonts w:asciiTheme="majorHAnsi" w:hAnsiTheme="majorHAnsi" w:cstheme="majorHAnsi"/>
        </w:rPr>
        <w:tab/>
        <w:t>70%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40-49</w:t>
      </w:r>
      <w:r w:rsidRPr="00E22BC0">
        <w:rPr>
          <w:rFonts w:asciiTheme="majorHAnsi" w:hAnsiTheme="majorHAnsi" w:cstheme="majorHAnsi"/>
        </w:rPr>
        <w:tab/>
        <w:t xml:space="preserve"> 221</w:t>
      </w:r>
      <w:r w:rsidRPr="00E22BC0">
        <w:rPr>
          <w:rFonts w:asciiTheme="majorHAnsi" w:hAnsiTheme="majorHAnsi" w:cstheme="majorHAnsi"/>
        </w:rPr>
        <w:tab/>
        <w:t xml:space="preserve"> 2%</w:t>
      </w:r>
      <w:r w:rsidRPr="00E22BC0">
        <w:rPr>
          <w:rFonts w:asciiTheme="majorHAnsi" w:hAnsiTheme="majorHAnsi" w:cstheme="majorHAnsi"/>
        </w:rPr>
        <w:tab/>
        <w:t xml:space="preserve"> 9%</w:t>
      </w:r>
      <w:r w:rsidRPr="00E22BC0">
        <w:rPr>
          <w:rFonts w:asciiTheme="majorHAnsi" w:hAnsiTheme="majorHAnsi" w:cstheme="majorHAnsi"/>
        </w:rPr>
        <w:tab/>
        <w:t>29%</w:t>
      </w:r>
      <w:r w:rsidRPr="00E22BC0">
        <w:rPr>
          <w:rFonts w:asciiTheme="majorHAnsi" w:hAnsiTheme="majorHAnsi" w:cstheme="majorHAnsi"/>
        </w:rPr>
        <w:tab/>
        <w:t>60%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50-59</w:t>
      </w:r>
      <w:r w:rsidRPr="00E22BC0">
        <w:rPr>
          <w:rFonts w:asciiTheme="majorHAnsi" w:hAnsiTheme="majorHAnsi" w:cstheme="majorHAnsi"/>
        </w:rPr>
        <w:tab/>
        <w:t xml:space="preserve"> 138</w:t>
      </w:r>
      <w:r w:rsidRPr="00E22BC0">
        <w:rPr>
          <w:rFonts w:asciiTheme="majorHAnsi" w:hAnsiTheme="majorHAnsi" w:cstheme="majorHAnsi"/>
        </w:rPr>
        <w:tab/>
        <w:t xml:space="preserve"> 8%</w:t>
      </w:r>
      <w:r w:rsidRPr="00E22BC0">
        <w:rPr>
          <w:rFonts w:asciiTheme="majorHAnsi" w:hAnsiTheme="majorHAnsi" w:cstheme="majorHAnsi"/>
        </w:rPr>
        <w:tab/>
        <w:t>19%</w:t>
      </w:r>
      <w:r w:rsidRPr="00E22BC0">
        <w:rPr>
          <w:rFonts w:asciiTheme="majorHAnsi" w:hAnsiTheme="majorHAnsi" w:cstheme="majorHAnsi"/>
        </w:rPr>
        <w:tab/>
        <w:t>30%</w:t>
      </w:r>
      <w:r w:rsidRPr="00E22BC0">
        <w:rPr>
          <w:rFonts w:asciiTheme="majorHAnsi" w:hAnsiTheme="majorHAnsi" w:cstheme="majorHAnsi"/>
        </w:rPr>
        <w:tab/>
        <w:t>43%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60-69</w:t>
      </w:r>
      <w:r w:rsidRPr="00E22BC0">
        <w:rPr>
          <w:rFonts w:asciiTheme="majorHAnsi" w:hAnsiTheme="majorHAnsi" w:cstheme="majorHAnsi"/>
        </w:rPr>
        <w:tab/>
        <w:t xml:space="preserve">  98</w:t>
      </w:r>
      <w:r w:rsidRPr="00E22BC0">
        <w:rPr>
          <w:rFonts w:asciiTheme="majorHAnsi" w:hAnsiTheme="majorHAnsi" w:cstheme="majorHAnsi"/>
        </w:rPr>
        <w:tab/>
        <w:t xml:space="preserve"> 5%</w:t>
      </w:r>
      <w:r w:rsidRPr="00E22BC0">
        <w:rPr>
          <w:rFonts w:asciiTheme="majorHAnsi" w:hAnsiTheme="majorHAnsi" w:cstheme="majorHAnsi"/>
        </w:rPr>
        <w:tab/>
        <w:t>28%</w:t>
      </w:r>
      <w:r w:rsidRPr="00E22BC0">
        <w:rPr>
          <w:rFonts w:asciiTheme="majorHAnsi" w:hAnsiTheme="majorHAnsi" w:cstheme="majorHAnsi"/>
        </w:rPr>
        <w:tab/>
        <w:t>38%</w:t>
      </w:r>
      <w:r w:rsidRPr="00E22BC0">
        <w:rPr>
          <w:rFonts w:asciiTheme="majorHAnsi" w:hAnsiTheme="majorHAnsi" w:cstheme="majorHAnsi"/>
        </w:rPr>
        <w:tab/>
        <w:t>30%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70-79</w:t>
      </w:r>
      <w:r w:rsidRPr="00E22BC0">
        <w:rPr>
          <w:rFonts w:asciiTheme="majorHAnsi" w:hAnsiTheme="majorHAnsi" w:cstheme="majorHAnsi"/>
        </w:rPr>
        <w:tab/>
        <w:t xml:space="preserve">  61</w:t>
      </w:r>
      <w:r w:rsidRPr="00E22BC0">
        <w:rPr>
          <w:rFonts w:asciiTheme="majorHAnsi" w:hAnsiTheme="majorHAnsi" w:cstheme="majorHAnsi"/>
        </w:rPr>
        <w:tab/>
        <w:t>15%</w:t>
      </w:r>
      <w:r w:rsidRPr="00E22BC0">
        <w:rPr>
          <w:rFonts w:asciiTheme="majorHAnsi" w:hAnsiTheme="majorHAnsi" w:cstheme="majorHAnsi"/>
        </w:rPr>
        <w:tab/>
        <w:t>25%</w:t>
      </w:r>
      <w:r w:rsidRPr="00E22BC0">
        <w:rPr>
          <w:rFonts w:asciiTheme="majorHAnsi" w:hAnsiTheme="majorHAnsi" w:cstheme="majorHAnsi"/>
        </w:rPr>
        <w:tab/>
        <w:t>33%</w:t>
      </w:r>
      <w:r w:rsidRPr="00E22BC0">
        <w:rPr>
          <w:rFonts w:asciiTheme="majorHAnsi" w:hAnsiTheme="majorHAnsi" w:cstheme="majorHAnsi"/>
        </w:rPr>
        <w:tab/>
        <w:t>28%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80-92</w:t>
      </w:r>
      <w:r w:rsidRPr="00E22BC0">
        <w:rPr>
          <w:rFonts w:asciiTheme="majorHAnsi" w:hAnsiTheme="majorHAnsi" w:cstheme="majorHAnsi"/>
        </w:rPr>
        <w:tab/>
        <w:t xml:space="preserve">  28</w:t>
      </w:r>
      <w:r w:rsidRPr="00E22BC0">
        <w:rPr>
          <w:rFonts w:asciiTheme="majorHAnsi" w:hAnsiTheme="majorHAnsi" w:cstheme="majorHAnsi"/>
        </w:rPr>
        <w:tab/>
        <w:t>21%</w:t>
      </w:r>
      <w:r w:rsidRPr="00E22BC0">
        <w:rPr>
          <w:rFonts w:asciiTheme="majorHAnsi" w:hAnsiTheme="majorHAnsi" w:cstheme="majorHAnsi"/>
        </w:rPr>
        <w:tab/>
        <w:t xml:space="preserve"> 7%</w:t>
      </w:r>
      <w:r w:rsidRPr="00E22BC0">
        <w:rPr>
          <w:rFonts w:asciiTheme="majorHAnsi" w:hAnsiTheme="majorHAnsi" w:cstheme="majorHAnsi"/>
        </w:rPr>
        <w:tab/>
        <w:t>39%</w:t>
      </w:r>
      <w:r w:rsidRPr="00E22BC0">
        <w:rPr>
          <w:rFonts w:asciiTheme="majorHAnsi" w:hAnsiTheme="majorHAnsi" w:cstheme="majorHAnsi"/>
        </w:rPr>
        <w:tab/>
        <w:t>32%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Total</w:t>
      </w:r>
      <w:r w:rsidRPr="00E22BC0">
        <w:rPr>
          <w:rFonts w:asciiTheme="majorHAnsi" w:hAnsiTheme="majorHAnsi" w:cstheme="majorHAnsi"/>
        </w:rPr>
        <w:tab/>
        <w:t>1863</w:t>
      </w:r>
      <w:r w:rsidRPr="00E22BC0">
        <w:rPr>
          <w:rFonts w:asciiTheme="majorHAnsi" w:hAnsiTheme="majorHAnsi" w:cstheme="majorHAnsi"/>
        </w:rPr>
        <w:tab/>
        <w:t xml:space="preserve"> 3%</w:t>
      </w:r>
      <w:r w:rsidRPr="00E22BC0">
        <w:rPr>
          <w:rFonts w:asciiTheme="majorHAnsi" w:hAnsiTheme="majorHAnsi" w:cstheme="majorHAnsi"/>
        </w:rPr>
        <w:tab/>
        <w:t xml:space="preserve"> 9%</w:t>
      </w:r>
      <w:r w:rsidRPr="00E22BC0">
        <w:rPr>
          <w:rFonts w:asciiTheme="majorHAnsi" w:hAnsiTheme="majorHAnsi" w:cstheme="majorHAnsi"/>
        </w:rPr>
        <w:tab/>
        <w:t>24%</w:t>
      </w:r>
      <w:r w:rsidRPr="00E22BC0">
        <w:rPr>
          <w:rFonts w:asciiTheme="majorHAnsi" w:hAnsiTheme="majorHAnsi" w:cstheme="majorHAnsi"/>
        </w:rPr>
        <w:tab/>
        <w:t>64%</w:t>
      </w:r>
    </w:p>
    <w:p w:rsidR="00E22BC0" w:rsidRPr="00E22BC0" w:rsidRDefault="00E22BC0" w:rsidP="00E22BC0">
      <w:pPr>
        <w:snapToGrid w:val="0"/>
        <w:rPr>
          <w:rFonts w:asciiTheme="majorHAnsi" w:hAnsiTheme="majorHAnsi" w:cstheme="majorHAnsi"/>
        </w:rPr>
      </w:pPr>
      <w:r w:rsidRPr="00E22BC0">
        <w:rPr>
          <w:rFonts w:asciiTheme="majorHAnsi" w:hAnsiTheme="majorHAnsi" w:cstheme="majorHAnsi"/>
        </w:rPr>
        <w:t>-------------------------------------------------------------------</w:t>
      </w:r>
    </w:p>
    <w:p w:rsidR="00E22BC0" w:rsidRDefault="00E22BC0" w:rsidP="00E22BC0">
      <w:pPr>
        <w:snapToGrid w:val="0"/>
        <w:ind w:rightChars="2226" w:right="4675"/>
        <w:rPr>
          <w:rFonts w:asciiTheme="majorHAnsi" w:hAnsiTheme="majorHAnsi" w:cstheme="majorHAnsi" w:hint="eastAsia"/>
          <w:sz w:val="18"/>
          <w:szCs w:val="18"/>
        </w:rPr>
      </w:pPr>
      <w:r w:rsidRPr="00E22BC0">
        <w:rPr>
          <w:rFonts w:asciiTheme="majorHAnsi" w:hAnsiTheme="majorHAnsi" w:cstheme="majorHAnsi"/>
          <w:sz w:val="18"/>
          <w:szCs w:val="18"/>
        </w:rPr>
        <w:t>Rating scores 0, 1, 2, 3 mean that observers reported no illusion, a slight illusion, an illusion, a strong illusion, respectively. Percentages indicate proportions in each age.</w:t>
      </w:r>
    </w:p>
    <w:p w:rsidR="00E4104C" w:rsidRDefault="00E4104C" w:rsidP="00E22BC0">
      <w:pPr>
        <w:snapToGrid w:val="0"/>
        <w:ind w:right="-2"/>
        <w:rPr>
          <w:rFonts w:asciiTheme="majorHAnsi" w:hAnsiTheme="majorHAnsi" w:cstheme="majorHAnsi" w:hint="eastAsia"/>
          <w:sz w:val="13"/>
          <w:szCs w:val="13"/>
        </w:rPr>
      </w:pPr>
    </w:p>
    <w:p w:rsidR="00E22BC0" w:rsidRPr="00E4104C" w:rsidRDefault="00E22BC0" w:rsidP="00E22BC0">
      <w:pPr>
        <w:snapToGrid w:val="0"/>
        <w:ind w:right="-2"/>
        <w:rPr>
          <w:rFonts w:asciiTheme="majorHAnsi" w:hAnsiTheme="majorHAnsi" w:cstheme="majorHAnsi"/>
          <w:sz w:val="13"/>
          <w:szCs w:val="13"/>
        </w:rPr>
      </w:pPr>
      <w:proofErr w:type="spellStart"/>
      <w:r w:rsidRPr="00E4104C">
        <w:rPr>
          <w:rFonts w:asciiTheme="majorHAnsi" w:hAnsiTheme="majorHAnsi" w:cstheme="majorHAnsi"/>
          <w:sz w:val="13"/>
          <w:szCs w:val="13"/>
        </w:rPr>
        <w:t>Kitaoka</w:t>
      </w:r>
      <w:proofErr w:type="spellEnd"/>
      <w:r w:rsidRPr="00E4104C">
        <w:rPr>
          <w:rFonts w:asciiTheme="majorHAnsi" w:hAnsiTheme="majorHAnsi" w:cstheme="majorHAnsi"/>
          <w:sz w:val="13"/>
          <w:szCs w:val="13"/>
        </w:rPr>
        <w:t xml:space="preserve">, A. (forthcoming). The Fraser-Wilcox illusion and its extension. A. Shapiro and D. </w:t>
      </w:r>
      <w:proofErr w:type="spellStart"/>
      <w:r w:rsidRPr="00E4104C">
        <w:rPr>
          <w:rFonts w:asciiTheme="majorHAnsi" w:hAnsiTheme="majorHAnsi" w:cstheme="majorHAnsi"/>
          <w:sz w:val="13"/>
          <w:szCs w:val="13"/>
        </w:rPr>
        <w:t>Todorović</w:t>
      </w:r>
      <w:proofErr w:type="spellEnd"/>
      <w:r w:rsidRPr="00E4104C">
        <w:rPr>
          <w:rFonts w:asciiTheme="majorHAnsi" w:hAnsiTheme="majorHAnsi" w:cstheme="majorHAnsi"/>
          <w:sz w:val="13"/>
          <w:szCs w:val="13"/>
        </w:rPr>
        <w:t xml:space="preserve"> (Eds.), Oxford Compendium of Visual Illusions, Oxford University Press.</w:t>
      </w:r>
    </w:p>
    <w:sectPr w:rsidR="00E22BC0" w:rsidRPr="00E4104C" w:rsidSect="00520867">
      <w:pgSz w:w="11906" w:h="16838" w:code="9"/>
      <w:pgMar w:top="851" w:right="851" w:bottom="851" w:left="851" w:header="851" w:footer="567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Humnst777 BlkCn BT">
    <w:panose1 w:val="020B0803030504020204"/>
    <w:charset w:val="00"/>
    <w:family w:val="swiss"/>
    <w:pitch w:val="variable"/>
    <w:sig w:usb0="800000AF" w:usb1="1000204A" w:usb2="00000000" w:usb3="00000000" w:csb0="00000011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proofState w:spelling="clean"/>
  <w:stylePaneFormatFilter w:val="3F01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35AB"/>
    <w:rsid w:val="000C6841"/>
    <w:rsid w:val="001E3D2E"/>
    <w:rsid w:val="002424C6"/>
    <w:rsid w:val="0029072A"/>
    <w:rsid w:val="002D4D30"/>
    <w:rsid w:val="002E3D16"/>
    <w:rsid w:val="0039470B"/>
    <w:rsid w:val="004E51F6"/>
    <w:rsid w:val="00520867"/>
    <w:rsid w:val="0054613A"/>
    <w:rsid w:val="005A35AB"/>
    <w:rsid w:val="006020A0"/>
    <w:rsid w:val="0061033B"/>
    <w:rsid w:val="00644B37"/>
    <w:rsid w:val="00703063"/>
    <w:rsid w:val="00857F8B"/>
    <w:rsid w:val="008648CA"/>
    <w:rsid w:val="008760DF"/>
    <w:rsid w:val="008C73F7"/>
    <w:rsid w:val="00921546"/>
    <w:rsid w:val="00975B53"/>
    <w:rsid w:val="00A56201"/>
    <w:rsid w:val="00AB5C37"/>
    <w:rsid w:val="00B57DB5"/>
    <w:rsid w:val="00BE4D82"/>
    <w:rsid w:val="00CE35F7"/>
    <w:rsid w:val="00D062B0"/>
    <w:rsid w:val="00D101F2"/>
    <w:rsid w:val="00DA5336"/>
    <w:rsid w:val="00E22BC0"/>
    <w:rsid w:val="00E4104C"/>
    <w:rsid w:val="00E64572"/>
    <w:rsid w:val="00EC4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546"/>
    <w:pPr>
      <w:widowControl w:val="0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75B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975B5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6FF6FB-3CE5-4377-A5CF-470BACB55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北岡明佳</dc:creator>
  <cp:lastModifiedBy>北岡明佳</cp:lastModifiedBy>
  <cp:revision>4</cp:revision>
  <cp:lastPrinted>2014-08-21T12:40:00Z</cp:lastPrinted>
  <dcterms:created xsi:type="dcterms:W3CDTF">2014-08-21T07:30:00Z</dcterms:created>
  <dcterms:modified xsi:type="dcterms:W3CDTF">2014-08-21T12:44:00Z</dcterms:modified>
</cp:coreProperties>
</file>